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 el 02/05/2015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Indra nombra Consejero independiente a Enrique de Leyva y Secreatrio no consejero a José Antonio Escalona de Molina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/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Consejo de Administración de Indra ha aprobado en su reunión de hoy el nombramiento como consejero independiente de Enrique de Leyva Pérez, en sustitución de Mónica de Oriol.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Enrique de Leyva es socio de Magnum Industrial Partners y anteriormente fue Socio y Director de la oficina de Madrid de McKinsey  and  Company. Enrique de Leyva se incorpora también como vocal de la Comisión de Nombramientos, Retribuciones y Gobierno Corporativo y vocal de la Comisión de Estrategia.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otro lado, el Consejo de Indra ha aprobado el nombramiento de José Antonio Escalona de Molina como Secretario no consejero y Letrado Asesor del Consejo, en sustitución de Pedro Ramón y Cajal. José Antonio Escalona de Molina tiene una larga experiencia profesional en firmas como Ence, Telefónica o Uría  and  Menéndez.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Consejo de Indra agradece a Mónica de Oriol y a Pedro Ramón y Cajal su dedicación y servicio a la sociedad durante estos años.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paralelo, la compañía ha aprobado una reorganización de su estructura directiva que persigue, entre otros aspectos: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 Reforzar la función de control de gestión. A tal efecto, se incorpora como Director de Control de Gestión, Organización y Procesos Antonio Mora Morando, que dependerá directamente del Presidente de Indra, Fernando Abril-Martorell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 Mejorar en tiempo, calidad y costes la ejecución de los proyectos en las geografías de implantación (España y Latinoamérica)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 Unificar los mercados de Tecnologías de la Información bajo una sola responsabilidad, para impulsar la oferta y maximizar las sinergias. En este sentido, se crea Indra Digital, una nueva área que agrupa Consultoría, Analytics, Movilidad, Big Data y Ciberseguridad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 Simplificar y acelerar la toma de decisiones otorgando la responsabilidad en las geografías a los responsables de los negocios mayoritarios en las mismas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ello, el equipo de Alta Dirección de Indra está compuesto por: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 Presidente Ejecutivo: Fernando Abril-Martorell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 Consejero Delegado: Javier de Andrés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 Asia y África: Carlos Suárez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 Defensa y Seguridad: Carlos Suárez y José Manuel Pérez-Pujazón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 Estados Unidos: Emilio Díaz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 Infraestructuras: Eduardo Bonet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 Latinoamérica y España: José Cabello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 Producción y Medios: Juan Tinao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 Tecnologías de la Información e Indra Digital: Cristina Ruiz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 Tráfico aéreo y Europa: Rafael Gallego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 Asuntos Jurídicos: Carlos González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 Control de Gestión, Operativo y de Procesos: Antonio Mora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 Económico-Financiero: Juan Carlos Baena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 Estrategia e Innovación: Santiago Roura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 Recursos Humanos y Comunicación Interna: María Dolores Sarrión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 Marca, Responsabilidad Corporativa y Relaciones Institucionales: Emma Fernández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https://www.notasdeprensa.es/indra-nombra-consejero-independiente-a-enrique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