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la plataforma de gestión empresarial de la distribuidora de electricidad de Brasilia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ha ganado un nuevo contrato en Brasil por importe de 23 millones de reales brasileños (unos 7 millones de euros) para implantar la nueva plataforma integral de gestión empresarial que prestará soporte a las áreas corporativas y de negocio de CEB Distribuçao, la distribuidora de electricidad de Brasilia y una de las mayores en el Estado del Distrito Federal. La compañía forma parte de CEB (Compañía de Electricidade de Brasilia), holding que agrupa a siete empresas que desarrollan distintas actividades en el sector energético del Distrito Federal.  </w:t>
            </w:r>
          </w:p>
          <w:p>
            <w:pPr>
              <w:ind w:left="-284" w:right="-427"/>
              <w:jc w:val="both"/>
              <w:rPr>
                <w:rFonts/>
                <w:color w:val="262626" w:themeColor="text1" w:themeTint="D9"/>
              </w:rPr>
            </w:pPr>
            <w:r>
              <w:t>	El proyecto utilizará tecnología SAP y facilitará la automatización y gestión integrada de áreas clave como la de obras y gestión de proyectos, mantenimiento, contabilidad financiera, control de costes, gestión de personas o compras, entre otras. Además, incorporará herramientas de análisis, reporte e interpretación de datos (Business Intelligence, Analytics y Warehouse)  para proporcionar información de valor al equipo directivo de la compañía así como  soluciones para el tratamiento de la nota fiscal electrónica. La compañía prestará un servicio integral, que abarca desde las labores de consultoría, planificación, diseño y construcción de la solución, hasta la formación a usuarios y trabajos de soporte técnico y mantenimiento.</w:t>
            </w:r>
          </w:p>
          <w:p>
            <w:pPr>
              <w:ind w:left="-284" w:right="-427"/>
              <w:jc w:val="both"/>
              <w:rPr>
                <w:rFonts/>
                <w:color w:val="262626" w:themeColor="text1" w:themeTint="D9"/>
              </w:rPr>
            </w:pPr>
            <w:r>
              <w:t>	Como principales beneficios, destacan la obtención de una visión general  de los procesos  de back-office y de negocio de CEB Distribuçao, la  reducción de costes de operación, así como una mayor fluidez en  la gestión y flexibilidad en el control. La solución prestará soporte a unos 1.200 usuarios de la compañía. </w:t>
            </w:r>
          </w:p>
          <w:p>
            <w:pPr>
              <w:ind w:left="-284" w:right="-427"/>
              <w:jc w:val="both"/>
              <w:rPr>
                <w:rFonts/>
                <w:color w:val="262626" w:themeColor="text1" w:themeTint="D9"/>
              </w:rPr>
            </w:pPr>
            <w:r>
              <w:t>	Liderazgo en el mercado energético de Brasil</w:t>
            </w:r>
          </w:p>
          <w:p>
            <w:pPr>
              <w:ind w:left="-284" w:right="-427"/>
              <w:jc w:val="both"/>
              <w:rPr>
                <w:rFonts/>
                <w:color w:val="262626" w:themeColor="text1" w:themeTint="D9"/>
              </w:rPr>
            </w:pPr>
            <w:r>
              <w:t>	El nuevo contrato refuerza el posicionamiento de Indra en el sector energético de Brasil, donde más de 40 empresas de electricidad del país han adoptado sus soluciones tecnológicas. La multinacional es socio tecnológico del grupo energético Petrobras desde hace más de seis años, donde mantiene diversos proyectos de desarrollo y gestión TI en varias compañías del grupo brasileño, como Liquigas o Transpetro, y de servicios especializados de Oil and Gas. Entre sus últimos contratos destaca la implantación de inGEN -su tecnología para la gestión y operación integrada de centrales de generación- en el parque  termoeléctricas del  gigante brasileño.</w:t>
            </w:r>
          </w:p>
          <w:p>
            <w:pPr>
              <w:ind w:left="-284" w:right="-427"/>
              <w:jc w:val="both"/>
              <w:rPr>
                <w:rFonts/>
                <w:color w:val="262626" w:themeColor="text1" w:themeTint="D9"/>
              </w:rPr>
            </w:pPr>
            <w:r>
              <w:t>	Indra lleva más de 20 años dedicada al desarrollo de soluciones para el sector y cuenta en Campinas (São Paulo) con un centro mundial para el desarrollo de tecnologías energéticas, que han sido exportadas a diversos países de Latinoamérica. En sus instalaciones se ha desarrollado inGRID-Indra Smartgrids- una solución de vanguardia que permite a las compañías del sector de la energía gestionar de forma inteligente, eficaz y sostenible desde el punto de vista medioambiental la operación y mantenimiento de sus redes de distribución.</w:t>
            </w:r>
          </w:p>
          <w:p>
            <w:pPr>
              <w:ind w:left="-284" w:right="-427"/>
              <w:jc w:val="both"/>
              <w:rPr>
                <w:rFonts/>
                <w:color w:val="262626" w:themeColor="text1" w:themeTint="D9"/>
              </w:rPr>
            </w:pPr>
            <w:r>
              <w:t>	Las soluciones tecnológicas para utilities y energía desarrolladas por Indra han sido implantadas en más de 140 compañías de electricidad, agua y gas de más de 30 países. En la actualidad, más de 100 millones de clientes a nivel mundial se gestionan utilizando los sistemas desarrollados por Indra.</w:t>
            </w:r>
          </w:p>
          <w:p>
            <w:pPr>
              <w:ind w:left="-284" w:right="-427"/>
              <w:jc w:val="both"/>
              <w:rPr>
                <w:rFonts/>
                <w:color w:val="262626" w:themeColor="text1" w:themeTint="D9"/>
              </w:rPr>
            </w:pPr>
            <w:r>
              <w:t>	Partner de referencia de SAP</w:t>
            </w:r>
          </w:p>
          <w:p>
            <w:pPr>
              <w:ind w:left="-284" w:right="-427"/>
              <w:jc w:val="both"/>
              <w:rPr>
                <w:rFonts/>
                <w:color w:val="262626" w:themeColor="text1" w:themeTint="D9"/>
              </w:rPr>
            </w:pPr>
            <w:r>
              <w:t>	Por otro lado, la compañía se ha posicionado como uno de los partners de referencia de SAP en Brasil. En los últimos tres años, las ventas en servicios relacionados con SAP en este país han experimentado crecimientos anuales superiores al 30%. Indra es Partner Global de SAP -la máxima categoría SAP en servicios- desde 2011 y cuenta con proyectos en 30 países y más de de 2.600 profesionales especializados en esta tecnología.</w:t>
            </w:r>
          </w:p>
          <w:p>
            <w:pPr>
              <w:ind w:left="-284" w:right="-427"/>
              <w:jc w:val="both"/>
              <w:rPr>
                <w:rFonts/>
                <w:color w:val="262626" w:themeColor="text1" w:themeTint="D9"/>
              </w:rPr>
            </w:pPr>
            <w:r>
              <w:t>	Entre sus contratos más recientes destacan  la implantación de las plataformas de gestión empresarial para las áreas de negocio de Banco do Nordeste, la mayor entidad financiera dedicada al desarrollo regional de América Latina, y de gestión integral de Telebras, la empresa estatal de telecomunicaciones. El primero de los proyectos facilitará la automatización y gestión integrada de las áreas de planificación, logística y patrimonio, gestión de personas, contabilidad bancaria y controles internos de la entidad financiera. Por su parte, el proyecto en Telebras constituye una iniciativa clave en el marco del actual proceso de reorganización y modernización que está acometiendo la compañía brasileña, responsable de la implementación del Programa Nacional de Banda Ancha en el país.</w:t>
            </w:r>
          </w:p>
          <w:p>
            <w:pPr>
              <w:ind w:left="-284" w:right="-427"/>
              <w:jc w:val="both"/>
              <w:rPr>
                <w:rFonts/>
                <w:color w:val="262626" w:themeColor="text1" w:themeTint="D9"/>
              </w:rPr>
            </w:pPr>
            <w:r>
              <w:t>	Indra forma parte desde 2011 de un reducido grupo de compañías que cuentan con la máxima categoría SAP en servicios denominada “Global Service Partner”. Los Global Partner Services de SAP ayudan a sus clientes a diseñar, implementar e integrar soluciones; optimizando los procesos de negocio y proporcionando servicios de consultoría de alto nivel estratégico. La multinacional de consultoría y tecnología ha experimentando un fuerte crecimiento en Latinoamérica donde se ha convertido en uno de los socios globales de referencia de SAP.</w:t>
            </w:r>
          </w:p>
          <w:p>
            <w:pPr>
              <w:ind w:left="-284" w:right="-427"/>
              <w:jc w:val="both"/>
              <w:rPr>
                <w:rFonts/>
                <w:color w:val="262626" w:themeColor="text1" w:themeTint="D9"/>
              </w:rPr>
            </w:pPr>
            <w:r>
              <w:t>	Indra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https://www.notasdeprensa.es/indra-implanta-la-plataforma-de-gestion_1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