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Impulsion revoluciona la compra programática aplicando algoritmos personalizados y únicos en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Utiliza una tecnología propia junto con IA y un equipo humano altamente cualificado para desarrollar campañas personalizadas que mejoren la experiencia del usuario, así como las tasas de conversión y fidelización. Su principal fortaleza reside en la creación de formatos premium especiales, entre los que destacan nuevos formatos interactivos y animados, el DOOH y productos novedosos como Algorithms Deals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Impulsion, empresa tecnológica especializada en publicidad digital, destaca por desarrollar algoritmos personalizados y únicos en el mercado que le permiten segmentar la audiencia de las campañas display para ofrecer mayores garantías y mejorar la efectividad del impacto en los sites donde se publican sus campañas. La compañía ha conseguido este hito gracias al desarrollo de su propia tecnología y al uso de la inteligencia artificial, la cual les ha permitido identificar patrones y tendencias útiles para optimizar las campañas publicitarias y ofrecer estrategias 360º personalizadas.</w:t>
            </w:r>
          </w:p>
          <w:p>
            <w:pPr>
              <w:ind w:left="-284" w:right="-427"/>
              <w:jc w:val="both"/>
              <w:rPr>
                <w:rFonts/>
                <w:color w:val="262626" w:themeColor="text1" w:themeTint="D9"/>
              </w:rPr>
            </w:pPr>
            <w:r>
              <w:t>Con 25 empleados en plantilla, Impulsion, ya ha conseguido duplicar su facturación interanual superando los 6 millones de euros desde su lanzamiento en 2020 y ha invertido más de 2 millones de euros en tecnología de vanguardia con el objetivo de convertirse en un referente en el sector a nivel de formatos premium especiales y poder ofrecer a sus clientes plataformas publicitarias digitales de primer nivel. Entre estas nuevas soluciones la tecnológica se ha centrado en ofrecer nuevos formatos interactivos y animados, acuerdos para maximizar inventario y canales – como el DOOH –, creatividades dinámicas cada vez más punteras y productos nuevos como Algorithms Deals.</w:t>
            </w:r>
          </w:p>
          <w:p>
            <w:pPr>
              <w:ind w:left="-284" w:right="-427"/>
              <w:jc w:val="both"/>
              <w:rPr>
                <w:rFonts/>
                <w:color w:val="262626" w:themeColor="text1" w:themeTint="D9"/>
              </w:rPr>
            </w:pPr>
            <w:r>
              <w:t>En palabras de Sara García Timón, Country Manager de Impulsion. "La personalización es una de las claves para lograr una mayor eficacia en las campañas, mejorar la experiencia del usuario y conseguir mayores tasas de conversión y fidelización. Para ello, nosotros utilizamos diversas técnicas de marketing automation y análisis de datos para recopilar esa información que nos permite desarrollar campañas digitales ad-hoc adaptadas a las necesidades y preferencias de cada usuario. Además, más allá de las estrategias que ofrecemos con nuestro modelo de programática avanzado basado en IA, también utilizamos tecnología con inteligencia artificial para el desarrollo de nuestros algoritmos lo que nos permite trabajar en entornos cookieless".</w:t>
            </w:r>
          </w:p>
          <w:p>
            <w:pPr>
              <w:ind w:left="-284" w:right="-427"/>
              <w:jc w:val="both"/>
              <w:rPr>
                <w:rFonts/>
                <w:color w:val="262626" w:themeColor="text1" w:themeTint="D9"/>
              </w:rPr>
            </w:pPr>
            <w:r>
              <w:t>Con el foco puesto en la publicidad digital, además de crear algoritmos y formatos, la compañía desarrolla y mide el rendimiento de las campañas a través de su tecnología propia capaz de analizar y alcanzar una amplia red de inventario pudiendo así ofrecer a sus clientes la máxima cobertura. Esto les permite pujar y comprar mejores posiciones dentro de la whitelist acordada con cada cliente. Además, también se centra en la realización de estrategias para todas las fases del funnel, - como skin, DOOH, vídeo, audio, display, native, DCOs o e-mail marketing -, y permite al cliente conocer en tiempo real dónde y cómo se está sirviendo su campaña, así como los resultados que están obteniendo, combinando las campañas con un modelo de atribución.</w:t>
            </w:r>
          </w:p>
          <w:p>
            <w:pPr>
              <w:ind w:left="-284" w:right="-427"/>
              <w:jc w:val="both"/>
              <w:rPr>
                <w:rFonts/>
                <w:color w:val="262626" w:themeColor="text1" w:themeTint="D9"/>
              </w:rPr>
            </w:pPr>
            <w:r>
              <w:t>Asimismo, Impulsion apuesta por el binomio tecnología IA con un equipo de  operaciones con un perfil data science altamente cualificado que desarrolla los algoritmos y vela por alcanzar los KPIs establecidos. Dentro de su plantilla cuenta con equipos de estrategia y de cuentas expertos en todo el ecosistema digital, un equipo de IT centrado en mejorar y lanzar nuevas herramientas y tecnologías, consultores por canal, así como un equipo de creativos-programadores especializados en publicidad digital, lo que les permite brindar servicios de alta calidad a sus clientes. Además, su servicio creativo in-house concede un valor añadido a las estrategias gracias a su capacidad de adaptarse a las nuevas demandas del marketing digital, consiguiendo la diferenciación a través de la innovación en un ecosistema digital saturado.</w:t>
            </w:r>
          </w:p>
          <w:p>
            <w:pPr>
              <w:ind w:left="-284" w:right="-427"/>
              <w:jc w:val="both"/>
              <w:rPr>
                <w:rFonts/>
                <w:color w:val="262626" w:themeColor="text1" w:themeTint="D9"/>
              </w:rPr>
            </w:pPr>
            <w:r>
              <w:t>De esta manera, la tecnológica se ha convertido en una de las principales opciones para las marcas que buscan maximizar su presencia online y mejorar sus resultados en publicidad. Prueba de ello es que, en estos últimos 3 años, Impulsion ha logrado grandes resultados y garantías entre las agencias de medios con tecnologías propias y entre reconocidos clientes que buscan mejorar sus resultados.</w:t>
            </w:r>
          </w:p>
          <w:p>
            <w:pPr>
              <w:ind w:left="-284" w:right="-427"/>
              <w:jc w:val="both"/>
              <w:rPr>
                <w:rFonts/>
                <w:color w:val="262626" w:themeColor="text1" w:themeTint="D9"/>
              </w:rPr>
            </w:pPr>
            <w:r>
              <w:t>A lo largo de este 2023, Impulsion se orienta a seguir fortaleciendo su posicionamiento como referente en el sector a nivel de formatos premium especiales y como empresa tecnológica especializada en publicidad digital apoyándose en los pilares de la compañía (IA, innovación, data y creatividad) recogidos bajo su claim ‘Crea and Tech’, el cual pone de manifiesto su apuesta por la innovación y el data al unificarlos en sus estrategias con tecnología propia e innovadora desarrollada a través de inteligencia artificial.</w:t>
            </w:r>
          </w:p>
          <w:p>
            <w:pPr>
              <w:ind w:left="-284" w:right="-427"/>
              <w:jc w:val="both"/>
              <w:rPr>
                <w:rFonts/>
                <w:color w:val="262626" w:themeColor="text1" w:themeTint="D9"/>
              </w:rPr>
            </w:pPr>
            <w:r>
              <w:t>Vídeo presentación de la compañía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https://www.notasdeprensa.es/impulsion-revoluciona-la-compra-programatica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