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Río de Janerio, Brasil el 25/03/2024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Impulsando el futuro financiero: la promesa de SafeBrok en el Web Summit Río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SafeBrok se prepara para revolucionar el sector financiero en el Web Summit Río 2024, destacando su innovador marketplace que promete conectar inversores con oportunidades únicas. Con un stand en la categoría GROWTH, la firma muestra cómo la tecnología y el financiamiento colaborativo están redefiniendo las inversiones para el siglo XXI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Web Summit Río 2024 se perfila como el epicentro de la innovación tecnológica, donde visionarios y empresas pioneras convergen para modelar el futuro. Entre los destacados de este año, SafeBrok emerge como una estrella en ascenso, preparada para transformar el panorama financiero con su revolucionario modelo de negocio basado en un marketplace financiero. Seleccionada para participar en la prestigiosa categoría GROWTH, la empresa se prepara para demostrar cómo su plataforma conecta a inversionistas con clientes finales, prometiendo altos rendimientos en un entorno seguro y transparente.</w:t>
            </w:r>
          </w:p>
          <w:p>
            <w:pPr>
              <w:ind w:left="-284" w:right="-427"/>
              <w:jc w:val="both"/>
              <w:rPr>
                <w:rFonts/>
                <w:color w:val="262626" w:themeColor="text1" w:themeTint="D9"/>
              </w:rPr>
            </w:pPr>
            <w:r>
              <w:t>Con el honor de exhibir en su propio stand durante un día completo, SafeBrok no solo vislumbra una oportunidad para presentar su modelo ante una audiencia global sino también para redefinir las expectativas en el sector financiero. Con el Marketplace, en el corazón de su propuesta de valor, ofrece una alternativa atractiva a las inversiones tradicionales, permitiendo a los usuarios participar directamente en el crecimiento económico de empresas y proyectos con potencial.</w:t>
            </w:r>
          </w:p>
          <w:p>
            <w:pPr>
              <w:ind w:left="-284" w:right="-427"/>
              <w:jc w:val="both"/>
              <w:rPr>
                <w:rFonts/>
                <w:color w:val="262626" w:themeColor="text1" w:themeTint="D9"/>
              </w:rPr>
            </w:pPr>
            <w:r>
              <w:t>El Web Summit Río 2024 ofrece el escenario perfecto para que SafeBrok ilustre la eficacia de su modelo de negocio. Al participar en la categoría GROWTH, la empresa no solo subraya su propio éxito y expansión sino que también evidencia la creciente aceptación y el interés del marketplace como herramienta financiera. Esta plataforma no solo beneficia a los inversionistas con rendimientos potencialmente más altos sino que también brinda a los clientes finales acceso a financiamiento alternativo, impulsando así la innovación y el crecimiento económico.</w:t>
            </w:r>
          </w:p>
          <w:p>
            <w:pPr>
              <w:ind w:left="-284" w:right="-427"/>
              <w:jc w:val="both"/>
              <w:rPr>
                <w:rFonts/>
                <w:color w:val="262626" w:themeColor="text1" w:themeTint="D9"/>
              </w:rPr>
            </w:pPr>
            <w:r>
              <w:t>El stand de SafeBrok promete ser un hub de actividad, atrayendo a inversionistas, empresarios y entusiastas de la tecnología financiera ansiosos por aprender más sobre cómo este novedoso modelo de negocio está cambiando el juego financiero. La presentación de SafeBrok en el evento es una invitación abierta a explorar nuevas oportunidades de inversión y a ser parte de una comunidad financiera en crecimiento que valora la transparencia, la accesibilidad y el rendimiento.</w:t>
            </w:r>
          </w:p>
          <w:p>
            <w:pPr>
              <w:ind w:left="-284" w:right="-427"/>
              <w:jc w:val="both"/>
              <w:rPr>
                <w:rFonts/>
                <w:color w:val="262626" w:themeColor="text1" w:themeTint="D9"/>
              </w:rPr>
            </w:pPr>
            <w:r>
              <w:t>A medida que el Web Summit Río 2024 se acerca, la expectativa en torno a SafeBrok y su innovador marketplace solo aumenta. La participación de la empresa en este foro global no solo destaca su papel como líder en la revolución financiera digital sino que también marca un momento crucial para el sector financiero. Este es un llamado a todos los asistentes a descubrir cómo SafeBrok está facilitando conexiones significativas entre inversionistas y clientes finales, democratizando el acceso al financiamiento y ofreciendo una nueva forma de ver las inversiones en el siglo XXI.</w:t>
            </w:r>
          </w:p>
          <w:p>
            <w:pPr>
              <w:ind w:left="-284" w:right="-427"/>
              <w:jc w:val="both"/>
              <w:rPr>
                <w:rFonts/>
                <w:color w:val="262626" w:themeColor="text1" w:themeTint="D9"/>
              </w:rPr>
            </w:pPr>
            <w:r>
              <w:t>¿Qué es Web Summit Río?Web Summit Río es un evento destacado en el mundo de la tecnología, que se celebra en Río de Janeiro, congregando a emprendedores, startups, inversores y líderes tecnológicos para compartir ideas, explorar las últimas tendencias y fomentar nuevas colaboraciones. Este foro global se ha convertido en una plataforma clave para aquellos interesados en las innovaciones que están redefiniendo el futuro, aprovechando la energía y la creatividad única de Río para inspirar a los asistentes.</w:t>
            </w:r>
          </w:p>
          <w:p>
            <w:pPr>
              <w:ind w:left="-284" w:right="-427"/>
              <w:jc w:val="both"/>
              <w:rPr>
                <w:rFonts/>
                <w:color w:val="262626" w:themeColor="text1" w:themeTint="D9"/>
              </w:rPr>
            </w:pPr>
            <w:r>
              <w:t>El evento incluye una serie de actividades como conferencias, talleres, paneles de discusión y espacios de exhibición, destacando especialmente a empresas en la categoría GROWTH que muestran un potencial de impacto significativo en sus industrias. Web Summit Río no solo es una oportunidad para el networking de alto nivel sino también un escaparate de las tendencias emergentes y las oportunidades de inversión en el vibrante mercado tecnológico y financiero de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SafeBrok</w:t>
      </w:r>
    </w:p>
    <w:p w:rsidR="00C31F72" w:rsidRDefault="00C31F72" w:rsidP="00AB63FE">
      <w:pPr>
        <w:pStyle w:val="Sinespaciado"/>
        <w:spacing w:line="276" w:lineRule="auto"/>
        <w:ind w:left="-284"/>
        <w:rPr>
          <w:rFonts w:ascii="Arial" w:hAnsi="Arial" w:cs="Arial"/>
        </w:rPr>
      </w:pPr>
      <w:r>
        <w:rPr>
          <w:rFonts w:ascii="Arial" w:hAnsi="Arial" w:cs="Arial"/>
        </w:rPr>
        <w:t>SafeBrok</w:t>
      </w:r>
    </w:p>
    <w:p w:rsidR="00AB63FE" w:rsidRDefault="00C31F72" w:rsidP="00AB63FE">
      <w:pPr>
        <w:pStyle w:val="Sinespaciado"/>
        <w:spacing w:line="276" w:lineRule="auto"/>
        <w:ind w:left="-284"/>
        <w:rPr>
          <w:rFonts w:ascii="Arial" w:hAnsi="Arial" w:cs="Arial"/>
        </w:rPr>
      </w:pPr>
      <w:r>
        <w:rPr>
          <w:rFonts w:ascii="Arial" w:hAnsi="Arial" w:cs="Arial"/>
        </w:rPr>
        <w:t>+34 955 44 19 90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https://www.notasdeprensa.es/impulsando-el-futuro-financiero-la-promesa-de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Andalucia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