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Madrd el 15/04/2024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Ignacio Purcell Mena: innovación sostenible en la industria petrolera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Ignacio Purcell Mena, un visionario en el sector petrolero, está transformando la industria con una estrategia que integra tecnología avanzada y un fuerte compromiso con la sostenibilidad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Ignacio Purcell Mena: tecnología y sostenibilidad energéticaComo pionero en el campo de la energía, Ignacio Purcell Mena ha revolucionado la industria petrolera mediante la implementación de tecnologías sostenibles y la promoción de una ética empresarial responsable. </w:t>
            </w:r>
          </w:p>
          <w:p>
            <w:pPr>
              <w:ind w:left="-284" w:right="-427"/>
              <w:jc w:val="both"/>
              <w:rPr>
                <w:rFonts/>
                <w:color w:val="262626" w:themeColor="text1" w:themeTint="D9"/>
              </w:rPr>
            </w:pPr>
            <w:r>
              <w:t>Su liderazgo en Black Star Petroleum ha marcado un antes y un después en cómo las empresas energéticas pueden prosperar económicamente mientras protegen activamente el medio ambiente.</w:t>
            </w:r>
          </w:p>
          <w:p>
            <w:pPr>
              <w:ind w:left="-284" w:right="-427"/>
              <w:jc w:val="both"/>
              <w:rPr>
                <w:rFonts/>
                <w:color w:val="262626" w:themeColor="text1" w:themeTint="D9"/>
              </w:rPr>
            </w:pPr>
            <w:r>
              <w:t>Innovación tecnológica al servicio de la sostenibilidadBajo la gestión de Ignacio Purcell Mena, Black Star Petroleum se ha destacado por introducir innovaciones tecnológicas que optimizan el uso de recursos y minimizan los impactos ecológicos de la extracción y procesamiento del petróleo. </w:t>
            </w:r>
          </w:p>
          <w:p>
            <w:pPr>
              <w:ind w:left="-284" w:right="-427"/>
              <w:jc w:val="both"/>
              <w:rPr>
                <w:rFonts/>
                <w:color w:val="262626" w:themeColor="text1" w:themeTint="D9"/>
              </w:rPr>
            </w:pPr>
            <w:r>
              <w:t>Estas tecnologías avanzadas no solo han mejorado la eficiencia operativa de la compañía, sino que también han establecido un nuevo estándar en la industria para el compromiso con la sostenibilidad.</w:t>
            </w:r>
          </w:p>
          <w:p>
            <w:pPr>
              <w:ind w:left="-284" w:right="-427"/>
              <w:jc w:val="both"/>
              <w:rPr>
                <w:rFonts/>
                <w:color w:val="262626" w:themeColor="text1" w:themeTint="D9"/>
              </w:rPr>
            </w:pPr>
            <w:r>
              <w:t>"La clave para nuestro éxito ha sido la inversión continua en tecnología que no solo favorece el rendimiento empresarial, sino que también cuida de del planeta. Nuestra visión es ser líderes en sostenibilidad dentro de la industria energética, demostrando que el crecimiento económico puede ir de la mano con la responsabilidad ambiental", explica Ignacio Purcell Mena.</w:t>
            </w:r>
          </w:p>
          <w:p>
            <w:pPr>
              <w:ind w:left="-284" w:right="-427"/>
              <w:jc w:val="both"/>
              <w:rPr>
                <w:rFonts/>
                <w:color w:val="262626" w:themeColor="text1" w:themeTint="D9"/>
              </w:rPr>
            </w:pPr>
            <w:r>
              <w:t>Ignacio Purcell Mena: compromiso con la educación y el bienestar socialAdemás de su enfoque en la sostenibilidad, Ignacio Purcell ha dedicado una parte considerable de su tiempo y recursos a la filantropía, especialmente en áreas relacionadas con la educación y el bienestar social. </w:t>
            </w:r>
          </w:p>
          <w:p>
            <w:pPr>
              <w:ind w:left="-284" w:right="-427"/>
              <w:jc w:val="both"/>
              <w:rPr>
                <w:rFonts/>
                <w:color w:val="262626" w:themeColor="text1" w:themeTint="D9"/>
              </w:rPr>
            </w:pPr>
            <w:r>
              <w:t>A través de su fundación, ha lanzado múltiples iniciativas que apoyan la educación de calidad y promueven prácticas sostenibles entre las comunidades jóvenes.</w:t>
            </w:r>
          </w:p>
          <w:p>
            <w:pPr>
              <w:ind w:left="-284" w:right="-427"/>
              <w:jc w:val="both"/>
              <w:rPr>
                <w:rFonts/>
                <w:color w:val="262626" w:themeColor="text1" w:themeTint="D9"/>
              </w:rPr>
            </w:pPr>
            <w:r>
              <w:t>"Siempre he creído que como líderes empresariales, tenemos una responsabilidad enorme no solo hacia nuestros accionistas, sino hacia la sociedad en general. Por esto, invertimos en programas que educan y empoderan a las comunidades, preparándolas para un futuro más sostenible", afirma Ignacio Purcell.</w:t>
            </w:r>
          </w:p>
          <w:p>
            <w:pPr>
              <w:ind w:left="-284" w:right="-427"/>
              <w:jc w:val="both"/>
              <w:rPr>
                <w:rFonts/>
                <w:color w:val="262626" w:themeColor="text1" w:themeTint="D9"/>
              </w:rPr>
            </w:pPr>
            <w:r>
              <w:t>Liderazgo ético de Ignacio Purcell: un modelo para la industriaEl estilo de liderazgo de Ignacio Purcell Mena ha servido de modelo a seguir para muchos en la industria. </w:t>
            </w:r>
          </w:p>
          <w:p>
            <w:pPr>
              <w:ind w:left="-284" w:right="-427"/>
              <w:jc w:val="both"/>
              <w:rPr>
                <w:rFonts/>
                <w:color w:val="262626" w:themeColor="text1" w:themeTint="D9"/>
              </w:rPr>
            </w:pPr>
            <w:r>
              <w:t>Su enfoque holístico hacia la gestión empresarial ha demostrado que es posible ser rentable mientras se actúa con integridad y responsabilidad.</w:t>
            </w:r>
          </w:p>
          <w:p>
            <w:pPr>
              <w:ind w:left="-284" w:right="-427"/>
              <w:jc w:val="both"/>
              <w:rPr>
                <w:rFonts/>
                <w:color w:val="262626" w:themeColor="text1" w:themeTint="D9"/>
              </w:rPr>
            </w:pPr>
            <w:r>
              <w:t>"Mi misión es demostrar que la integridad y el éxito empresarial no solo son compatibles, sino que son fundamentales el uno para el otro. En Black Star Petroleum, nuestro compromiso con la ética y la responsabilidad social guía todas las decisiones", concluye Ignacio Purcell.</w:t>
            </w:r>
          </w:p>
          <w:p>
            <w:pPr>
              <w:ind w:left="-284" w:right="-427"/>
              <w:jc w:val="both"/>
              <w:rPr>
                <w:rFonts/>
                <w:color w:val="262626" w:themeColor="text1" w:themeTint="D9"/>
              </w:rPr>
            </w:pPr>
            <w:r>
              <w:t>La trayectoria de Ignacio Purcell Mena en el ámbito de la innovación, la responsabilidad social y la sostenibilidad refuerza su posición como líder visionario en el sector energético.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 Comunication</w:t>
      </w:r>
    </w:p>
    <w:p w:rsidR="00C31F72" w:rsidRDefault="00C31F72" w:rsidP="00AB63FE">
      <w:pPr>
        <w:pStyle w:val="Sinespaciado"/>
        <w:spacing w:line="276" w:lineRule="auto"/>
        <w:ind w:left="-284"/>
        <w:rPr>
          <w:rFonts w:ascii="Arial" w:hAnsi="Arial" w:cs="Arial"/>
        </w:rPr>
      </w:pPr>
      <w:r>
        <w:rPr>
          <w:rFonts w:ascii="Arial" w:hAnsi="Arial" w:cs="Arial"/>
        </w:rPr>
        <w:t>Ignacio Purcell Mena</w:t>
      </w:r>
    </w:p>
    <w:p w:rsidR="00AB63FE" w:rsidRDefault="00C31F72" w:rsidP="00AB63FE">
      <w:pPr>
        <w:pStyle w:val="Sinespaciado"/>
        <w:spacing w:line="276" w:lineRule="auto"/>
        <w:ind w:left="-284"/>
        <w:rPr>
          <w:rFonts w:ascii="Arial" w:hAnsi="Arial" w:cs="Arial"/>
        </w:rPr>
      </w:pPr>
      <w:r>
        <w:rPr>
          <w:rFonts w:ascii="Arial" w:hAnsi="Arial" w:cs="Arial"/>
        </w:rPr>
        <w:t>+34 876 09 12 19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https://www.notasdeprensa.es/ignacio-purcell-mena-innovacion-sostenible-en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Sostenibilidad Otras Industrias Innovación Tecnológica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