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IceCobar revoluciona el mercado español de los helados saludables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IceCoBar revoluciona el mercado español de los helados y gofres y se expande por el territorio nacional en Valencia, Alzira, Tarragona y Gran Canaria. Con sus Helados a la plancha y sus novedosos Gofres Waffle Bubble, la franquicia IceCoBar revoluciona el mercado de la franquicia en 2018. Su propio patente le permite competir en un mercado dinámico y abierto. 'Únete a la Revolución IceCoBar'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 franquicia IceCoBar revoluciona la forma de servir helados y gofres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España es el tercer país del mundo en consumo anual de helado y el consumo sigue creciendo.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IceCoBar tiene 4 tiendas abiertas en: Valencia, Alzira, Tarragona y Gran Canaria. Y vienen 3 nuevas tiendas antes del año 2019: Centro Comercial Diagonal Mar Barcelona, Tenerife y la segunda tienda Valenciana.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IceCoBar conquista el mercado con un patente francés propio de su plancha helada.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concepto que rompe desde el minuto 1Helados en rollos hechos al minuto sobre una plancha fría a -20°c. Y gofres con burbujas rellenas de sabores. Productos únicos y diferentes para cada uno de los consumidores. Quieren que se forme parte de la revolución y ayudar a que uno mismo pueda, de una forma sencilla y muy rentable, poder proporcionar estos momentos de felicidad y sensaciones a los clientes de IceCoBar.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Detrás de IceCoBar se encuentra un equipo joven y dinámico, orientado 100% al cliente. Un equipo que, en poco tiempo, gracias a su capacidad de adaptación e innovación, ha conseguido cambiar el modo de tomar helado, posicionando a la franquicia IceCoBar entre las heladerías preferidas del público.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 un helado saludable, sin azúcares añadidos y con opciones veganas.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Disponen del otro fenómeno de moda del mercado de la franquicia: Gofres Waffle BubblePermite tener un negocio rentable todo el año y ser exclusivos al proponer el producto  and #39;Gofre+Helado and #39; y facturar más que otros competidores españoles.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escasa inversión, desde 20.000 euros, y un tamaño mínimo de local de 20 m2, dan la oportunidad de ser propietario de un propio negocio, contando con un su apoyo total en el acondicionamiento del local y recibiendo una formación completa acerca de la gestión de la heladería.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Franquicia ICECOBAR, la revolución del  and #39;Rulo Helado and #39;, busca personas con ganas de trabajar, mentalidad emprendedora, con un alto grado de dedicación y compromiso con el negocio y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modelo totalmente testado económicamente, con dos años de experiencia y de éxito avalado por un equipo que asistirá a sus franquiciados 24/7 para que se puedan alcanzar los objetivos de éxito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elegir la franquicia ICECOBAR?Novedad en el mercado y demanda creciente; inversión mínima, con una recuperación aproximada de 7 meses; fácil de gestionar y con poco personal; no hay mermas; propio patente francés de las planchas y ser la novedad del verano en la 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​http://www.icecobar.esfranquicia@icecobar.com+34 622808979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#39;Forma parte de la Revolución IceCoBar and #39;.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Benjamin Gomes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622808979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https://www.notasdeprensa.es/icecobar-revoluciona-el-mercado-espanol-de-los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Gastronomía Emprendedores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