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09/10/2015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IBM presenta sus nuevos servidores Power Linux diseñados para cargas de trabajo cognitivas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nuevos servidores LC Power Systems ha sido diseñados con tecnología desarrollada por los socios de la OpenPOWER Foundation – incluyendo a Canonical, Mellanox, NVIDIA, Tyan y Wistron. La OpenPOWER Foundation es una organización con más de 150 miembros de todo el mundo que fomenta el desarrollo abierto sobre la arquitectura de procesadores POWER de IBM.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 - 09 oct 2015:  IBM (NYSE: IBM) anuncia la disponibilidad de nuevos servidores Linux diseñados para llevar a cabo analíticas de datos intensivas de forma más rápida y sencilla que con servidores x86.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servidores LC ofrecen a la extensa comunidad Linux procesadores POWER con un rendimiento superior, especialmente para cargas de analítica de datos, cloud y computación de alto rendimiento (HPC). Por ejemplo, un nuevo LC Power Systems es capaz de llevar a cabo cargas de trabajo Apache Spark –incluyendo el análisis de feeds de Twitter, visitas a páginas web de streaming y otro tipo de analíticas de datos intensivas - por menos de la mitad de precio respecto a otros servidores del mercado, proporcionando además a los clientes un rendimiento 2,3 veces superior por cada euro invertido. Además, el diseño eficiente del servidor LC Power Systems ofrece un 94% más de capacidad en cargas de trabajo Spark en el mismo espacio físico que otros servidores comparables del mercado. (1) (2)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Tres opciones de servidores de Linux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gama de servidores LC Power Systems, que estará disponible a lo largo de este año, se ofrecerá en tres modalidades diferentes: Power Systems S812LC, Power Systems S822LC, y Power Systems S822LC, para computación de alto 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modelo S812LC es un sistema de 1 socket, que puede incorporar hasta 10 núcleos POWER8 y 1TB de memoria, ancho de banda de memoria de 115 GB por segundo, y hasta 14 unidades de disco. Todo ello lo convierte en un sistema Linux idóneo para cargas de trabajo intensivas con elevadas demandas de memoria y almacenamiento, como Spark y Hadoop, que proporcionan información de valor en tiempo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Power Systems S822LC de 2 2U está diseñado especialmente para informática empresarial de alto rendimiento. Su configuración incluye hasta 20 núcleos POWER8, 1TB de memoria y ancho de banda de memoria de 230 GB por segundo. El S822LC además incorpora dos aceleradores integrados NVIDIA® Tesla® K80 GPU. Las dos variantes del S822LC ofrecen hasta dos veces más rendimiento por núcleo, un precio hasta un 40% inferior y más del doble de ancho de banda de memoria (con memoria completamente configurada) comparada con otros servidores x86 del mercado configurados de forma similar. (3)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IBM Global Financing ofrece diferentes soluciones de financiación para la compra de los nuevos IBM Power Systems LC, incluyendo 12 y 24 meses a 0% de interés y arrendamiento a valor de mercado (Fair Market Value lease).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Toda la información sobre los nuevos Power Systems se encuentra en www.ibm.com/power/announcement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(1) Los resultados se basan en pruebas internas de IBM de una media de 10 benchmarks de SparkBench que consisten en SQL RDD Relation, Twitter, Pageview Streaming, PageRank, Logistic Regression, SVD++, TriangleCount, SVM, MF, SQL Hive IBM Power System S812LC 10 cores / 80 threads, POWER8; 2.9GHz, 256 GB memory, Ubuntu 15.04, Spark 1.4, OpenJDK 1.8 Intel Xeon; 24 cores / 48 threads, E5-2690 v3; 2.3GHz , 256 GB memory. Ubuntu 15.04, Spark 1.4, OpenJDK 1.8 Los precios se basan en la lista HW de precios de servidores Intel y los precios estimados del IBM Power S812LC y ambos incluyen el sistema operativo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(2)El Power System S812LC y el servidor de Intel server son servidores 2U.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(3) Los resultados se basan en pruebas internas de IBM de un solo Sistema haciendo funcionar múltiples máquinas virtuales con pgbench seleccionando solo carga de trabajo y realizadas el 5 de octubre de 2015. Las cifras sobre rendimiento se basan en un factor de una escala de 300. Los resultados individuales pueden variar dependiendo de las cargas de trabajo individuales, configuraciones y condiciones. IBM Power System S822LC; 16 cores / 128 threads, POWER8; 3.6GHz, 256 GB memory, PostgreSQL 9.5 Alpha2, RHEL 7.1, PowerKVM Competitive stack: 36 cores / 72 threads; Intel E5-2699 v3; 2.3 GHz; 256 GB memory, PostgreSQL 9.5 Aplha2, RHEL 7.1, RHEV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IBM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https://www.notasdeprensa.es/ibm-presenta-sus-nuevos-servidores-power-linux_1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