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HiperDino, Spar y Loro Parque, líderes en Notoriedad Publicitaria en Canarias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canaria de marketing, 22grados, ha lanzado un informe que permite conocer cuáles fueron las marcas más recordadas por los usuarios durante 2019, 2020 y enero de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de marketing 22grados ha publicado el Informe de Notoriedad Publicitaria del periodo comprendido entre 2019 y enero de 2021 con ámbito de actuación en el archipiélago canario. Este estudio, que analiza el recuerdo publicitario en Canarias y España, expone una serie de rankings por marcas y sectores a partir de la medición de la notoriedad de todas las marcas en ocho medios: TV , periódicos, revistas, radio, cine, exterior y publicidad directa. Para ello se ha utilizado la herramienta Tracking IOPE de TNS.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iniciativa que la agencia de comunicación lleva realizando desde 2014 y que responde a la necesidad de los anunciantes de conocer cuáles son las marcas más recordadas por los usuarios durante el periodo estudiado, tanto a nivel nacional como de Canarias, realizando una comparativa entre los dos ámbitos a modo de ranking por marcas y sectores.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incluyen el ocio y turismo, los establecimientos comerciales, el sector de automoción, y las entidades ﬁnancieras, incorporadas por primera vez en el informe,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informe, elaborado de manera conjunta con IPG MediaBrands, incluye además un anexo del Top 22 de Notoriedad de Marcas Canarias 2019-2020 en el que HiperDino, SPAR y Loro Parque se mantienen en el Top3 del ranking, así como una comparativa del mes de enero de 2021 con respecto al mismo periodo del año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global durante este mes, HiperDino se posiciona en tercer lugar, sobrepasado por Lidl, que mantiene el primer puesto, y Movistar, que entra en el ranking directa a la segunda posición.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informe completo puede ser descargado de manera gratuita en el apartado de informes del sitio web de la agencia.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680 467 890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http://www.22grados.com/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629456410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https://www.notasdeprensa.es/hiperdino-spar-y-loro-parque-lideres-en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Sociedad Canarias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