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Hijo Predilecto Santander José Luis Casado Soto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acto ha tenido lugar en el Paraninfo de La Magdalena en presencia de familiares, amigos y un amplio abanico de autoridades locales y regionales</w:t>
            </w:r>
          </w:p>
          <w:p>
            <w:pPr>
              <w:ind w:left="-284" w:right="-427"/>
              <w:jc w:val="both"/>
              <w:rPr>
                <w:rFonts/>
                <w:color w:val="262626" w:themeColor="text1" w:themeTint="D9"/>
              </w:rPr>
            </w:pPr>
            <w:r>
              <w:t> Santander- 04.11.2014</w:t>
            </w:r>
          </w:p>
          <w:p>
            <w:pPr>
              <w:ind w:left="-284" w:right="-427"/>
              <w:jc w:val="both"/>
              <w:rPr>
                <w:rFonts/>
                <w:color w:val="262626" w:themeColor="text1" w:themeTint="D9"/>
              </w:rPr>
            </w:pPr>
            <w:r>
              <w:t>  </w:t>
            </w:r>
          </w:p>
          <w:p>
            <w:pPr>
              <w:ind w:left="-284" w:right="-427"/>
              <w:jc w:val="both"/>
              <w:rPr>
                <w:rFonts/>
                <w:color w:val="262626" w:themeColor="text1" w:themeTint="D9"/>
              </w:rPr>
            </w:pPr>
            <w:r>
              <w:t> El presidente de Cantabria, Ignacio Diego, ha participado esta tarde en el homenaje que el Ayuntamiento de Santander ha rendido, a título póstumo, al historiador José Luis Casado Soto, a quien la capital cántabra ha concedido el título de Hijo Predilecto en un acto celebrado en el Paraninfo de la Magdalena.</w:t>
            </w:r>
          </w:p>
          <w:p>
            <w:pPr>
              <w:ind w:left="-284" w:right="-427"/>
              <w:jc w:val="both"/>
              <w:rPr>
                <w:rFonts/>
                <w:color w:val="262626" w:themeColor="text1" w:themeTint="D9"/>
              </w:rPr>
            </w:pPr>
            <w:r>
              <w:t> La encargada de recoger la condecoración de manos del alcalde de Santander, Íñigo de la Serna, ha sido la viuda de Casado Soto, Rosa Coterillo, que ha estado acompañada en la ceremonia por familiares, amigos y una amplia representación de autoridades locales y regionales.</w:t>
            </w:r>
          </w:p>
          <w:p>
            <w:pPr>
              <w:ind w:left="-284" w:right="-427"/>
              <w:jc w:val="both"/>
              <w:rPr>
                <w:rFonts/>
                <w:color w:val="262626" w:themeColor="text1" w:themeTint="D9"/>
              </w:rPr>
            </w:pPr>
            <w:r>
              <w:t> Así, además del presidente Diego, el alcalde De la Serna y la Corporación municipal al completo, también han asistido, entre otros, el consejero de Educación, Cultura y Deporte, Miguel Ángel Serna; el presidente del Parlamento, José Antonio Cagigas; el delegado del Gobierno, Samuel Ruiz; el presidente de la Autoridad Portuaria de Santander, José Joaquín Martínez Sieso, y, en representación de la Universidad de Cantabria, el vicerrector Juan Enrique Varona.</w:t>
            </w:r>
          </w:p>
          <w:p>
            <w:pPr>
              <w:ind w:left="-284" w:right="-427"/>
              <w:jc w:val="both"/>
              <w:rPr>
                <w:rFonts/>
                <w:color w:val="262626" w:themeColor="text1" w:themeTint="D9"/>
              </w:rPr>
            </w:pPr>
            <w:r>
              <w:t> Para el presidente cántabro, cualquier homenaje a José Luis Casado Soto, como el que hoy le ha tributado la ciudad de Santander o el que la semana pasada organizaron el Gobierno cántabro y el Museo Marítimo del Cantábrico, resulta "merecido y apropiado" para reconocer y recordar a una "figura irrepetible" cuyo legado intelectual forma parte del patrimonio histórico y cultural de Cantabria.</w:t>
            </w:r>
          </w:p>
          <w:p>
            <w:pPr>
              <w:ind w:left="-284" w:right="-427"/>
              <w:jc w:val="both"/>
              <w:rPr>
                <w:rFonts/>
                <w:color w:val="262626" w:themeColor="text1" w:themeTint="D9"/>
              </w:rPr>
            </w:pPr>
            <w:r>
              <w:t> El Pleno del Ayuntamiento de Santander aprobó el pasado mes de septiembre la concesión a José Luis Casado Soto de esta distinción, el máximo reconocimiento que contempla el Reglamento de Títulos, Honores y Distinciones del Consistorio santanderino, en reconocimiento a la trayectoria profesional del arqueólogo, escritor y fundador del Museo Marítimo del Cantábrico, y a su especial vinculación con la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https://www.notasdeprensa.es/hijo-predilecto-santander-jose-luis-casado-soto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