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13/07/2018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Haier presenta su nuevo catálogo de gama blanca 2018/19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fabricante nº1 mundial de electrodomésticos marca tendencia mostrando al mercado sus novedades que destacan por sus sofisticados diseños y tecnologías exclusivas. Destacan sus frigoríficos Iconic Black o las nuevas lavadoras Direct Motion con función vapor. La marca da un paso adelante con productos de altas prestaciones, un gran diseño y unos acabados dispuestos a hacer sombra a las marcas más tradicionales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Haier, líder mundial en electrodomésticos por noveno año consecutivo, presenta su nuevo catálogo de gama blanca 2018/19 con un gran número de referencias en el que se incluyen frigoríficos, congeladores, lavadoras y lavavajillas equipados con tecnologías de última generación. El fabricante destaca entre ellas, los nuevos modelos de frigoríficos de la gama Iconic Black, en color acero negro de gran elegancia, contando además con las mejores tecnologías Fresh Tech. También la nueva lavadora Direct Motion con función vapor que permite eliminar las manchas más difíciles gracias a su penetración en los tejidos.</w:t>
            </w:r>
          </w:p>
          <w:p>
            <w:pPr>
              <w:ind w:left="-284" w:right="-427"/>
              <w:jc w:val="both"/>
              <w:rPr>
                <w:rFonts/>
                <w:color w:val="262626" w:themeColor="text1" w:themeTint="D9"/>
              </w:rPr>
            </w:pPr>
            <w:r>
              <w:t>La nueva gama Iconic Black, en acero negro natural, ya sea en su versión French Door o CUBE Series, ofrece con su acabado efecto titanio negro, una resistencia 6 veces superior al acero inoxidable tradicional. Equipado con las últimas innovaciones tecnológicas en refrigeración presentan un diseño muy exclusivo de alta calidad y añade un plus de elegancia y sofisticación único a la cocina. De este modo, Haier da un paso adelante para aquellos clientes más exigentes.</w:t>
            </w:r>
          </w:p>
          <w:p>
            <w:pPr>
              <w:ind w:left="-284" w:right="-427"/>
              <w:jc w:val="both"/>
              <w:rPr>
                <w:rFonts/>
                <w:color w:val="262626" w:themeColor="text1" w:themeTint="D9"/>
              </w:rPr>
            </w:pPr>
            <w:r>
              <w:t>Los frigoríficos Haier con tecnología Fresh Tech, cuentan con la certificación del instituto alemán independiente VDE que reconoce los frigoríficos Haier como los únicos que conservan los alimentos frescos hasta un 2 veces más. La serie CUBE, se adapta a todas las necesidades y ofrecen infinitas posibilidades. Ofrecen excelentes resultados en términos de eficiencia energética gracias a su calificación A++ que reduce el consumo hasta en un 40% respecto a otros modelos.</w:t>
            </w:r>
          </w:p>
          <w:p>
            <w:pPr>
              <w:ind w:left="-284" w:right="-427"/>
              <w:jc w:val="both"/>
              <w:rPr>
                <w:rFonts/>
                <w:color w:val="262626" w:themeColor="text1" w:themeTint="D9"/>
              </w:rPr>
            </w:pPr>
            <w:r>
              <w:t>Las nuevas lavadoras Direct Motion de 9 kg. con función vapor, gracias a una exclusiva tecnología ayuda a eliminar las manchas de suciedad más difíciles gracias a su poder de penetración en los tejidos, siendo a la vez delicado con las prendas. Además, al relajar las fibras, mejora en un 13% la eficacia del detergente y los resultados del lavado.</w:t>
            </w:r>
          </w:p>
          <w:p>
            <w:pPr>
              <w:ind w:left="-284" w:right="-427"/>
              <w:jc w:val="both"/>
              <w:rPr>
                <w:rFonts/>
                <w:color w:val="262626" w:themeColor="text1" w:themeTint="D9"/>
              </w:rPr>
            </w:pPr>
            <w:r>
              <w:t>Cabe recordar que las lavadoras con tecnología Direct Motion de Haier, que cuentan con garantía de por vida en su motor, ofrecen una eficiencia energética de hasta un A+++ (-50%) tecnología ABT antibacterias y un nivel de ruido de tan sólo 67dB durante el centrifugado de hasta 1.400 rpm.</w:t>
            </w:r>
          </w:p>
          <w:p>
            <w:pPr>
              <w:ind w:left="-284" w:right="-427"/>
              <w:jc w:val="both"/>
              <w:rPr>
                <w:rFonts/>
                <w:color w:val="262626" w:themeColor="text1" w:themeTint="D9"/>
              </w:rPr>
            </w:pPr>
            <w:r>
              <w:t>Con Haier Duo Dry se descubre una experiencia del lavado nueva de hasta 12 kg de capacidad. Es la primera lavadora-secadora del mundo con sistema exclusivo de doble tambor para realizar dos ciclos de lavado independientes al mismo tiempo, separando la ropa por tejido o por color sin necesidad de esperar, o usar el tambor más grande al modo de secado para lavar y secar a la vez.</w:t>
            </w:r>
          </w:p>
          <w:p>
            <w:pPr>
              <w:ind w:left="-284" w:right="-427"/>
              <w:jc w:val="both"/>
              <w:rPr>
                <w:rFonts/>
                <w:color w:val="262626" w:themeColor="text1" w:themeTint="D9"/>
              </w:rPr>
            </w:pPr>
            <w:r>
              <w:t>De este modo, la compañía sigue poniendo la tecnología al servicio del usuario adaptándose al modo de vida gracias a sus constantes esfuerzos de innovación. Haier está consolidada como líder en su sector y sigue siendo la empresa de referencia, con su filosofía “Zero Distance”. Desarrolla continuamente productos “smartlife” únicos, mejorando significativamente su rendimiento, reduciendo sus consumos y satisfaciendo las expectativas de los usuarios.</w:t>
            </w:r>
          </w:p>
          <w:p>
            <w:pPr>
              <w:ind w:left="-284" w:right="-427"/>
              <w:jc w:val="both"/>
              <w:rPr>
                <w:rFonts/>
                <w:color w:val="262626" w:themeColor="text1" w:themeTint="D9"/>
              </w:rPr>
            </w:pPr>
            <w:r>
              <w:t>Acerca de HaierHaier es una multinacional líder mundial en electrodomésticos la cual se encuentra ubicada en Qingdao, Shandong, en cuya sede se lleva a cabo todo el desarrollo y fabricación de equipos de aire acondicionado que les posiciona como uno de los líderes mundiales en este sector. El grupo se centra en su compromiso de proponer productos de calidad e innovadores a los consumidores de más de 100 países en el mundo.</w:t>
            </w:r>
          </w:p>
          <w:p>
            <w:pPr>
              <w:ind w:left="-284" w:right="-427"/>
              <w:jc w:val="both"/>
              <w:rPr>
                <w:rFonts/>
                <w:color w:val="262626" w:themeColor="text1" w:themeTint="D9"/>
              </w:rPr>
            </w:pPr>
            <w:r>
              <w:t>Haier dispone, además de su sede principal y de sus sedes regionales en París y Nueva York, de 66 oficinas de venta, 143.330 puntos de venta y 24 parques industriales con más de 70.000 empleados en el mundo. Haier persigue la excelencia en materia de innovación a través de sus 5 centros de I+D+i y asegura que sus productos se adapten de forma local a los gustos y necesidades sus consumidores en los diferentes mercados.</w:t>
            </w:r>
          </w:p>
          <w:p>
            <w:pPr>
              <w:ind w:left="-284" w:right="-427"/>
              <w:jc w:val="both"/>
              <w:rPr>
                <w:rFonts/>
                <w:color w:val="262626" w:themeColor="text1" w:themeTint="D9"/>
              </w:rPr>
            </w:pPr>
            <w:r>
              <w:t>Haier coloca la I+D+i en el corazón de su estrategia y es especialista en “technology-led research”, así como en la fabricación y la comercialización de una amplia gama de productos sostenibles, que en Europa incluyen frigoríficos, televisores, lavavajillas, lavadoras, equipamiento electrónico, climatización y soluciones energéticas.</w:t>
            </w:r>
          </w:p>
          <w:p>
            <w:pPr>
              <w:ind w:left="-284" w:right="-427"/>
              <w:jc w:val="both"/>
              <w:rPr>
                <w:rFonts/>
                <w:color w:val="262626" w:themeColor="text1" w:themeTint="D9"/>
              </w:rPr>
            </w:pPr>
            <w:r>
              <w:t>Los ingresos globales de Haier en 2016 fueron de 36 mil millones de dólares. Haier Electronics Group Co., Ltd. (HKG: 1169), empresa subsidiaria del Grupo Haier, cotiza en la Bolsa de Hong Kong. Qingdao Haier Co. (SHA: 600690), también empresa subsidiaria de Haier, cotiza en la Bolsa de Shanghái.</w:t>
            </w:r>
          </w:p>
          <w:p>
            <w:pPr>
              <w:ind w:left="-284" w:right="-427"/>
              <w:jc w:val="both"/>
              <w:rPr>
                <w:rFonts/>
                <w:color w:val="262626" w:themeColor="text1" w:themeTint="D9"/>
              </w:rPr>
            </w:pPr>
            <w:r>
              <w:t>Para más informaciónMJ Vacas RoldánConsultora de comunicación+ 34 616 07 82 04twitter.com/Maijo74linkedin.com/in/mariajosevacasroldan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José</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616078204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https://www.notasdeprensa.es/haier-presenta-su-nuevo-catalogo-de-gama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Franquicias Consumo Electrodomésticos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