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Gruppit anuncia los 10 mejores destinos para solteros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es la apuesta de la agencia experta en escapadas para singles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verano a la vuelta de la esquina, es el momento ideal para planificar unas vacaciones inolvidables. Y si se es soltero y no apetece viajar solo, estos son los los diez destinos más deseados para estas próximas vacaciones. Desde la mágica Alsacia hasta las impresionantes Islas Griegas, estos lugares prometen experiencias inolvidables y momentos únicos para todos los viajeros.</w:t>
            </w:r>
          </w:p>
          <w:p>
            <w:pPr>
              <w:ind w:left="-284" w:right="-427"/>
              <w:jc w:val="both"/>
              <w:rPr>
                <w:rFonts/>
                <w:color w:val="262626" w:themeColor="text1" w:themeTint="D9"/>
              </w:rPr>
            </w:pPr>
            <w:r>
              <w:t>1. Alsacia, Francia: un viaje al corazón del encantoAlsacia, con su encanto medieval y sus paisajes sin fin, es un destino que despierta los sentidos y conquista el corazón de quienes lo visitan. Con su ruta del vino y su arquitectura única, esta región ofrece una experiencia sensorial que deleita desde el primer momento.</w:t>
            </w:r>
          </w:p>
          <w:p>
            <w:pPr>
              <w:ind w:left="-284" w:right="-427"/>
              <w:jc w:val="both"/>
              <w:rPr>
                <w:rFonts/>
                <w:color w:val="262626" w:themeColor="text1" w:themeTint="D9"/>
              </w:rPr>
            </w:pPr>
            <w:r>
              <w:t>2. Santorini, Grecia: la belleza de los dioses en la tierraSantorini ofrece impresionantes acantilados y puestas de sol de ensueño: una apuesta perfecta para quienes buscan una escapada romántica o una experiencia de relajación total. Sus playas de arena negra y aguas cristalinas completan el cuadro de un paraíso terrenal.</w:t>
            </w:r>
          </w:p>
          <w:p>
            <w:pPr>
              <w:ind w:left="-284" w:right="-427"/>
              <w:jc w:val="both"/>
              <w:rPr>
                <w:rFonts/>
                <w:color w:val="262626" w:themeColor="text1" w:themeTint="D9"/>
              </w:rPr>
            </w:pPr>
            <w:r>
              <w:t>3. Andalucía: donde la historia y la pasión se encuentranAndalucía, tierra de flamenco y cultura vibrante, sigue siendo un destino imprescindible. Desde la majestuosidad de la Alhambra hasta el encanto de sus pueblos blancos del interior, se puede uno perder en rincones con encanto.</w:t>
            </w:r>
          </w:p>
          <w:p>
            <w:pPr>
              <w:ind w:left="-284" w:right="-427"/>
              <w:jc w:val="both"/>
              <w:rPr>
                <w:rFonts/>
                <w:color w:val="262626" w:themeColor="text1" w:themeTint="D9"/>
              </w:rPr>
            </w:pPr>
            <w:r>
              <w:t>4. Costa Brava: el encanto de la Costa CatalanaLa Costa Brava, con sus calas escondidas y pueblos pesqueros pintorescos, invita a los viajeros a descubrir un mundo de belleza natural y serenidad donde desconectar para reconectar con la naturaleza.</w:t>
            </w:r>
          </w:p>
          <w:p>
            <w:pPr>
              <w:ind w:left="-284" w:right="-427"/>
              <w:jc w:val="both"/>
              <w:rPr>
                <w:rFonts/>
                <w:color w:val="262626" w:themeColor="text1" w:themeTint="D9"/>
              </w:rPr>
            </w:pPr>
            <w:r>
              <w:t>5. Toscana, Italia: la belleza se fusiona con la historiaPaisajes idílicos y ciudades llenas de arte: la Toscana cautiva y seduce. Desde las colinas de la campiña hasta las obras maestras de Florencia, cada momento en esta región es una celebración de la vida y la cultura.</w:t>
            </w:r>
          </w:p>
          <w:p>
            <w:pPr>
              <w:ind w:left="-284" w:right="-427"/>
              <w:jc w:val="both"/>
              <w:rPr>
                <w:rFonts/>
                <w:color w:val="262626" w:themeColor="text1" w:themeTint="D9"/>
              </w:rPr>
            </w:pPr>
            <w:r>
              <w:t>6. Crucero por los Fiordos Noruegos: navegando entre la naturaleza y tranquilidadUna oportunidad única para explorar la majestuosidad de la geografía nórdica y las ensenadas y rías noruegas en su máximo esplendor, sin sacrificar el confort y la comodidad.</w:t>
            </w:r>
          </w:p>
          <w:p>
            <w:pPr>
              <w:ind w:left="-284" w:right="-427"/>
              <w:jc w:val="both"/>
              <w:rPr>
                <w:rFonts/>
                <w:color w:val="262626" w:themeColor="text1" w:themeTint="D9"/>
              </w:rPr>
            </w:pPr>
            <w:r>
              <w:t>7. Cerdeña, Italia: un paraíso en el mediterráneoLas playas de arena blanca y aguas cristalinas de Cerdeña lo convierten en el destino perfecto para los amantes del sol y el mar. Su rica historia y cultura añaden un toque de encanto a esta isla mediterránea.</w:t>
            </w:r>
          </w:p>
          <w:p>
            <w:pPr>
              <w:ind w:left="-284" w:right="-427"/>
              <w:jc w:val="both"/>
              <w:rPr>
                <w:rFonts/>
                <w:color w:val="262626" w:themeColor="text1" w:themeTint="D9"/>
              </w:rPr>
            </w:pPr>
            <w:r>
              <w:t>8. Praga, República Checa: un ambiente BohemioPraga, con su arquitectura gótica y su aire de otros tiempos, es un destino que evoca la magia de épocas pasadas. Sus calles empedradas y sus tesoros arquitectónicos son una invitación a explorar y descubrir. Lo mismo se puede decir del resto del país y su ambiente Bohemio.</w:t>
            </w:r>
          </w:p>
          <w:p>
            <w:pPr>
              <w:ind w:left="-284" w:right="-427"/>
              <w:jc w:val="both"/>
              <w:rPr>
                <w:rFonts/>
                <w:color w:val="262626" w:themeColor="text1" w:themeTint="D9"/>
              </w:rPr>
            </w:pPr>
            <w:r>
              <w:t>9. Lisboa, Portugal: historia y vitalidadLisboa es un destino ideal para quienes viajan en grupo y desean explorar un territorio lleno de historia y vitalidad: desde los barrios antiguos como Alfama y Bairro Alto, donde resuena la música del fado, hasta las vistas espectaculares del Mirador de Santa Catarina y el Castillo de San Jorge. Además, la ciudad ofrece una animada vida nocturna y una gran variedad de actividades y hoteles con una excelente relación calidad-precio.</w:t>
            </w:r>
          </w:p>
          <w:p>
            <w:pPr>
              <w:ind w:left="-284" w:right="-427"/>
              <w:jc w:val="both"/>
              <w:rPr>
                <w:rFonts/>
                <w:color w:val="262626" w:themeColor="text1" w:themeTint="D9"/>
              </w:rPr>
            </w:pPr>
            <w:r>
              <w:t>10. Dubrovnik, Croacia: la perla del AdriáticoDubrovnik se puede visitar caminando alrededor de sus murallas medievales, para comprender su comunión con el mar. El casco antiguo es Patrimonio de la Humanidad por la UNESCO. Además, sus festivales y eventos culturales ofrecen una experiencia única en verano. Como valor añadido, se pueden hacer excursiones en barca a islas cercanas como Lokrum y Elafiti, o cruceros para singles.</w:t>
            </w:r>
          </w:p>
          <w:p>
            <w:pPr>
              <w:ind w:left="-284" w:right="-427"/>
              <w:jc w:val="both"/>
              <w:rPr>
                <w:rFonts/>
                <w:color w:val="262626" w:themeColor="text1" w:themeTint="D9"/>
              </w:rPr>
            </w:pPr>
            <w:r>
              <w:t>Para más detalles sobre estos destinos y para planificar la próxima aventura, visitar el blog Viajes Singles de Gruppit, la agencia de viajes especializada en organizar escapadas para solteros que quieren viajar en grupo presenta su selección de los diez destinos más deslumbrantes para el verano 2024.</w:t>
            </w:r>
          </w:p>
          <w:p>
            <w:pPr>
              <w:ind w:left="-284" w:right="-427"/>
              <w:jc w:val="both"/>
              <w:rPr>
                <w:rFonts/>
                <w:color w:val="262626" w:themeColor="text1" w:themeTint="D9"/>
              </w:rPr>
            </w:pPr>
            <w:r>
              <w:t>Acerca de GruppitGruppit es la agencia de viajes pionera en España en la organización de viajes para solo travellers y actualmente tiene la comunidad de viajeros de este tipo más grande del país. Cuenta con 15 años de experiencia y propone viajes a destinos muy diversos, desde cruceros y escapadas de fin de semana a viajes exóticos por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Livia Paretti</w:t>
      </w:r>
    </w:p>
    <w:p w:rsidR="00C31F72" w:rsidRDefault="00C31F72" w:rsidP="00AB63FE">
      <w:pPr>
        <w:pStyle w:val="Sinespaciado"/>
        <w:spacing w:line="276" w:lineRule="auto"/>
        <w:ind w:left="-284"/>
        <w:rPr>
          <w:rFonts w:ascii="Arial" w:hAnsi="Arial" w:cs="Arial"/>
        </w:rPr>
      </w:pPr>
      <w:r>
        <w:rPr>
          <w:rFonts w:ascii="Arial" w:hAnsi="Arial" w:cs="Arial"/>
        </w:rPr>
        <w:t>Inmedia Solutions</w:t>
      </w:r>
    </w:p>
    <w:p w:rsidR="00AB63FE" w:rsidRDefault="00C31F72" w:rsidP="00AB63FE">
      <w:pPr>
        <w:pStyle w:val="Sinespaciado"/>
        <w:spacing w:line="276" w:lineRule="auto"/>
        <w:ind w:left="-284"/>
        <w:rPr>
          <w:rFonts w:ascii="Arial" w:hAnsi="Arial" w:cs="Arial"/>
        </w:rPr>
      </w:pPr>
      <w:r>
        <w:rPr>
          <w:rFonts w:ascii="Arial" w:hAnsi="Arial" w:cs="Arial"/>
        </w:rPr>
        <w:t>670811221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https://www.notasdeprensa.es/gruppit-anuncia-los-10-mejores-destinos-para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