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Lasser aconseja sobre la mejor climatización en el hogar o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aumento de las temperaturas y la creciente preocupación por la eficiencia energética, Grupo Lasser ofrece una guía experta para elegir el sistema de climatización más adecuado, asegurando el máximo confort y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Lasser, empresa líder en soluciones integrales de climatización y eficiencia energética, presenta sus recomendaciones para lograr la mejor climatización en el hogar o negocio, destacando el uso de tecnologías avanzadas como el aire acondicionado por conductos y la aerotermia en Madrid.</w:t>
            </w:r>
          </w:p>
          <w:p>
            <w:pPr>
              <w:ind w:left="-284" w:right="-427"/>
              <w:jc w:val="both"/>
              <w:rPr>
                <w:rFonts/>
                <w:color w:val="262626" w:themeColor="text1" w:themeTint="D9"/>
              </w:rPr>
            </w:pPr>
            <w:r>
              <w:t>Aire acondicionado por conductos: confort y discreciónEl aire acondicionado por conductos es una de las opciones más recomendadas por Grupo Lasser para aquellos que buscan un sistema de climatización eficiente y estéticamente discreto. Este tipo de instalación permite una distribución uniforme del aire en todas las estancias, evitando diferencias de temperatura y garantizando un ambiente confortable en todo el espacio. Además, su diseño integrado permite mantener la estética del hogar o negocio sin la necesidad de aparatos visibles en las paredes.</w:t>
            </w:r>
          </w:p>
          <w:p>
            <w:pPr>
              <w:ind w:left="-284" w:right="-427"/>
              <w:jc w:val="both"/>
              <w:rPr>
                <w:rFonts/>
                <w:color w:val="262626" w:themeColor="text1" w:themeTint="D9"/>
              </w:rPr>
            </w:pPr>
            <w:r>
              <w:t>Ventajas del aire acondicionado por conductos</w:t>
            </w:r>
          </w:p>
          <w:p>
            <w:pPr>
              <w:ind w:left="-284" w:right="-427"/>
              <w:jc w:val="both"/>
              <w:rPr>
                <w:rFonts/>
                <w:color w:val="262626" w:themeColor="text1" w:themeTint="D9"/>
              </w:rPr>
            </w:pPr>
            <w:r>
              <w:t>Distribución homogénea del aire: garantiza una temperatura uniforme en todas las habitaciones.</w:t>
            </w:r>
          </w:p>
          <w:p>
            <w:pPr>
              <w:ind w:left="-284" w:right="-427"/>
              <w:jc w:val="both"/>
              <w:rPr>
                <w:rFonts/>
                <w:color w:val="262626" w:themeColor="text1" w:themeTint="D9"/>
              </w:rPr>
            </w:pPr>
            <w:r>
              <w:t>Estética: no requiere la instalación de unidades visibles, manteniendo el diseño interior intacto.</w:t>
            </w:r>
          </w:p>
          <w:p>
            <w:pPr>
              <w:ind w:left="-284" w:right="-427"/>
              <w:jc w:val="both"/>
              <w:rPr>
                <w:rFonts/>
                <w:color w:val="262626" w:themeColor="text1" w:themeTint="D9"/>
              </w:rPr>
            </w:pPr>
            <w:r>
              <w:t>Silencio: operación silenciosa, ideal para ambientes que requieren tranquilidad.</w:t>
            </w:r>
          </w:p>
          <w:p>
            <w:pPr>
              <w:ind w:left="-284" w:right="-427"/>
              <w:jc w:val="both"/>
              <w:rPr>
                <w:rFonts/>
                <w:color w:val="262626" w:themeColor="text1" w:themeTint="D9"/>
              </w:rPr>
            </w:pPr>
            <w:r>
              <w:t>Aerotermia en Madrid: eficiencia y sostenibilidadPara aquellos que buscan una alternativa más sostenible y eficiente, Grupo Lasser recomienda la aerotermia. Este sistema utiliza la energía del aire exterior para climatizar el interior de los edificios, ofreciendo tanto calefacción como refrigeración. La aerotermia es especialmente relevante en ciudades donde las variaciones de temperatura entre estaciones sean muy notorias.</w:t>
            </w:r>
          </w:p>
          <w:p>
            <w:pPr>
              <w:ind w:left="-284" w:right="-427"/>
              <w:jc w:val="both"/>
              <w:rPr>
                <w:rFonts/>
                <w:color w:val="262626" w:themeColor="text1" w:themeTint="D9"/>
              </w:rPr>
            </w:pPr>
            <w:r>
              <w:t>Beneficios de la aerotermia</w:t>
            </w:r>
          </w:p>
          <w:p>
            <w:pPr>
              <w:ind w:left="-284" w:right="-427"/>
              <w:jc w:val="both"/>
              <w:rPr>
                <w:rFonts/>
                <w:color w:val="262626" w:themeColor="text1" w:themeTint="D9"/>
              </w:rPr>
            </w:pPr>
            <w:r>
              <w:t>Eficiencia energética: hasta un 75% de la energía utilizada proviene del aire exterior, reduciendo significativamente el consumo eléctrico.</w:t>
            </w:r>
          </w:p>
          <w:p>
            <w:pPr>
              <w:ind w:left="-284" w:right="-427"/>
              <w:jc w:val="both"/>
              <w:rPr>
                <w:rFonts/>
                <w:color w:val="262626" w:themeColor="text1" w:themeTint="D9"/>
              </w:rPr>
            </w:pPr>
            <w:r>
              <w:t>Versatilidad: proporciona calefacción en invierno y refrigeración en verano.</w:t>
            </w:r>
          </w:p>
          <w:p>
            <w:pPr>
              <w:ind w:left="-284" w:right="-427"/>
              <w:jc w:val="both"/>
              <w:rPr>
                <w:rFonts/>
                <w:color w:val="262626" w:themeColor="text1" w:themeTint="D9"/>
              </w:rPr>
            </w:pPr>
            <w:r>
              <w:t>Sostenibilidad: menor emisión de CO2, contribuyendo a la protección del medio ambiente.</w:t>
            </w:r>
          </w:p>
          <w:p>
            <w:pPr>
              <w:ind w:left="-284" w:right="-427"/>
              <w:jc w:val="both"/>
              <w:rPr>
                <w:rFonts/>
                <w:color w:val="262626" w:themeColor="text1" w:themeTint="D9"/>
              </w:rPr>
            </w:pPr>
            <w:r>
              <w:t>Compromiso con la calidad y el servicioGrupo Lasser es una empresa líder en el sector de la climatización y la eficiencia energética, con más de 20 años de experiencia en el mercado. Ofrecen una amplia gama de servicios que incluyen instalación, mantenimiento y asesoramiento en sistemas de climatización tanto para hogares como para negocios.</w:t>
            </w:r>
          </w:p>
          <w:p>
            <w:pPr>
              <w:ind w:left="-284" w:right="-427"/>
              <w:jc w:val="both"/>
              <w:rPr>
                <w:rFonts/>
                <w:color w:val="262626" w:themeColor="text1" w:themeTint="D9"/>
              </w:rPr>
            </w:pPr>
            <w:r>
              <w:t>Grupo Lasser se distingue por su compromiso con la calidad y el servicio al cliente. Ofrecen asesoramiento personalizado para cada proyecto, asegurando que cada cliente encuentre la solución de climatización que mejor se adapte a sus necesidades. Además, cuentan con un equipo de técnicos altamente capacitados que garantizan una instalación y mantenimiento impecables.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Lasser</w:t>
      </w:r>
    </w:p>
    <w:p w:rsidR="00C31F72" w:rsidRDefault="00C31F72" w:rsidP="00AB63FE">
      <w:pPr>
        <w:pStyle w:val="Sinespaciado"/>
        <w:spacing w:line="276" w:lineRule="auto"/>
        <w:ind w:left="-284"/>
        <w:rPr>
          <w:rFonts w:ascii="Arial" w:hAnsi="Arial" w:cs="Arial"/>
        </w:rPr>
      </w:pPr>
      <w:r>
        <w:rPr>
          <w:rFonts w:ascii="Arial" w:hAnsi="Arial" w:cs="Arial"/>
        </w:rPr>
        <w:t>Grupo Lasser</w:t>
      </w:r>
    </w:p>
    <w:p w:rsidR="00AB63FE" w:rsidRDefault="00C31F72" w:rsidP="00AB63FE">
      <w:pPr>
        <w:pStyle w:val="Sinespaciado"/>
        <w:spacing w:line="276" w:lineRule="auto"/>
        <w:ind w:left="-284"/>
        <w:rPr>
          <w:rFonts w:ascii="Arial" w:hAnsi="Arial" w:cs="Arial"/>
        </w:rPr>
      </w:pPr>
      <w:r>
        <w:rPr>
          <w:rFonts w:ascii="Arial" w:hAnsi="Arial" w:cs="Arial"/>
        </w:rPr>
        <w:t>900321111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https://www.notasdeprensa.es/grupo-lasser-aconseja-sobre-la-mejor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