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Gipuzkoa el 19/12/2022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COUTH amplía su presencia internacional con la apertura de una filial en Turín (Italia)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filial de E2M COUTH Vision Systems, S.L.U. en Turín iniciará sus operaciones en enero de 2023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apertura se enmarca en el plan estratégico de la compañía guipuzcoana, centrado en la inversión en I+D y en su expansión geográfica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apertura permitirá al Grupo avanzar en su objetivo de seguir creciendo en la rama de marcado por tecnología láser y sistemas de visión artificial inteligentes.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COUTH es especialista en marcaje y trazabilidad industrial con presencia en 66 países, a los que exporta el 84% de su facturación.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industrial COUTH, líder en marcaje y trazabilidad industrial y sistemas de visión artificial inteligente, con sede central en Hernani, ha anunciado la apertura de una nueva filial en Italia que entrará en funcionamiento el 1 de enero de 2023 y que supone la ampliación de la presencia internacional del grupo guipuzcoano.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 nuestra implantación en Italia - explica José Antonio Erdozia, CEO del Grupo COUTH- apostamos por acercar y garantizar la excelencia de nuestro servicio técnico y el asesoramiento profesional a nuestros clientes en ese mercado tan importante para nosotros, donde se ubican importantes fabricantes de nuestros sectores objetivo".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apertura de la oficina en Turín permitirá ofrecer un servicio óptimo al mercado italiano, así como ofertar el portfolio de productos de COUTH y E2M COUTH, enfocado en el marcaje industrial y la trazabilidad, así como en sistemas de visión para la inspección, orientación y rechazo para diferentes sectores como automoción, bebidas, alimentación, farmacéutico y otras áreas industriales.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trata, además, de la primera acción conjunta de ambas compañías en el mercado internacional, desde que la compañía vasca adquiriese la empresa catalana.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COUTH, que inició su actividad en 1954, es especialista en marcaje y trazabilidad industrial con presencia en 66 países, a los que exporta el 84% de su facturación.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COUTH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https://www.notasdeprensa.es/grupo-couth-amplia-su-presencia-internacional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País Vasco Logística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