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Yecla, Murcia (España) el 21/06/2024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Graphenano y el empresario Nilton Reigada firman acuerdo para la implantación de Graphenano Brasil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nanotecnología especializada en grafeno, Graphenano, ha firmado un acuerdo con el abogado y empresario Nilton Reigada para la creación de Graphenano Brasil, la primera filial de la empresa en América. Este histórico acuerdo, gestado durante casi un año, se ha firmado en España, marcando un hito importante para ambas partes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negociaciones, que han sido meticulosamente coordinadas con el prestigioso gabinete español de Abogados Ramón y Cajal, culminaron en un compromiso firme para expandir la presencia de Graphenano en el continente americano.</w:t>
            </w:r>
          </w:p>
          <w:p>
            <w:pPr>
              <w:ind w:left="-284" w:right="-427"/>
              <w:jc w:val="both"/>
              <w:rPr>
                <w:rFonts/>
                <w:color w:val="262626" w:themeColor="text1" w:themeTint="D9"/>
              </w:rPr>
            </w:pPr>
            <w:r>
              <w:t>Durante los últimos meses, equipos de ingenieros tanto de Graphenano como del grupo empresarial de Nilton Reigada han estado colaborando estrechamente. Esta colaboración ha incluido la participación en varias ferias internacionales, como la JEC de Composites en París, donde Graphenano ha mostrado sus innovaciones y avances en tecnología de grafeno.</w:t>
            </w:r>
          </w:p>
          <w:p>
            <w:pPr>
              <w:ind w:left="-284" w:right="-427"/>
              <w:jc w:val="both"/>
              <w:rPr>
                <w:rFonts/>
                <w:color w:val="262626" w:themeColor="text1" w:themeTint="D9"/>
              </w:rPr>
            </w:pPr>
            <w:r>
              <w:t>La sede de Graphenano Brasil estará ubicada en São Paulo, desde donde se centrará la operativa de la filial del Grupo Graphenano en la zona. La nueva filial se enfocará en la comercialización de productos basados en la tecnología de grafeno, desarrollada por la empresa española en los últimos diez años. Estos productos incluirán composites, SmartMaterials (aditivos para hormigón), productos médicos, dentales y cosméticos, todos ellos destinados a transformar diversas industrias en Brasil y el resto del continente.</w:t>
            </w:r>
          </w:p>
          <w:p>
            <w:pPr>
              <w:ind w:left="-284" w:right="-427"/>
              <w:jc w:val="both"/>
              <w:rPr>
                <w:rFonts/>
                <w:color w:val="262626" w:themeColor="text1" w:themeTint="D9"/>
              </w:rPr>
            </w:pPr>
            <w:r>
              <w:t>"Estamos entusiasmados con esta nueva etapa y la oportunidad de llevar nuestras innovaciones a Brasil", comentó el CEO de Graphenano. "La experiencia y visión de Nilton Reigada son el complemento perfecto para nuestra tecnología, y juntos, estamos preparados para revolucionar el mercado americano".</w:t>
            </w:r>
          </w:p>
          <w:p>
            <w:pPr>
              <w:ind w:left="-284" w:right="-427"/>
              <w:jc w:val="both"/>
              <w:rPr>
                <w:rFonts/>
                <w:color w:val="262626" w:themeColor="text1" w:themeTint="D9"/>
              </w:rPr>
            </w:pPr>
            <w:r>
              <w:t>Por su parte, Nilton Reigada expresó su entusiasmo: "Graphenano Brasil no solo representa una expansión geográfica, sino una verdadera oportunidad para transformar diversas industrias en Brasil con la avanzada tecnología de grafeno".</w:t>
            </w:r>
          </w:p>
          <w:p>
            <w:pPr>
              <w:ind w:left="-284" w:right="-427"/>
              <w:jc w:val="both"/>
              <w:rPr>
                <w:rFonts/>
                <w:color w:val="262626" w:themeColor="text1" w:themeTint="D9"/>
              </w:rPr>
            </w:pPr>
            <w:r>
              <w:t>Con este acuerdo, Graphenano reafirma su compromiso con la innovación y el desarrollo global, consolidando su posición como líder en la industria de nanotecnología y grafeno.</w:t>
            </w:r>
          </w:p>
          <w:p>
            <w:pPr>
              <w:ind w:left="-284" w:right="-427"/>
              <w:jc w:val="both"/>
              <w:rPr>
                <w:rFonts/>
                <w:color w:val="262626" w:themeColor="text1" w:themeTint="D9"/>
              </w:rPr>
            </w:pPr>
            <w:r>
              <w:t>Sobre GraphenanoGraphenano es una empresa líder en nanotecnología, especializada en la investigación, desarrollo y comercialización de aplicaciones basadas en grafeno. Con sede en España, la empresa se dedica a la innovación continua y a la creación de soluciones avanzadas para diversas industrias.</w:t>
            </w:r>
          </w:p>
          <w:p>
            <w:pPr>
              <w:ind w:left="-284" w:right="-427"/>
              <w:jc w:val="both"/>
              <w:rPr>
                <w:rFonts/>
                <w:color w:val="262626" w:themeColor="text1" w:themeTint="D9"/>
              </w:rPr>
            </w:pPr>
            <w:r>
              <w:t>Sobre Nilton ReigadaNilton Reigada es un destacado abogado y empresario brasileño, conocido por su visión estratégica y su capacidad para impulsar proyectos de alto impacto. Con una amplia experiencia en el ámbito empresarial, Reigada ha colaborado con numerosas iniciativas de desarrollo y expansión en Brasil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Martinez</w:t>
      </w:r>
    </w:p>
    <w:p w:rsidR="00C31F72" w:rsidRDefault="00C31F72" w:rsidP="00AB63FE">
      <w:pPr>
        <w:pStyle w:val="Sinespaciado"/>
        <w:spacing w:line="276" w:lineRule="auto"/>
        <w:ind w:left="-284"/>
        <w:rPr>
          <w:rFonts w:ascii="Arial" w:hAnsi="Arial" w:cs="Arial"/>
        </w:rPr>
      </w:pPr>
      <w:r>
        <w:rPr>
          <w:rFonts w:ascii="Arial" w:hAnsi="Arial" w:cs="Arial"/>
        </w:rPr>
        <w:t>Graphenano /Comunicacion</w:t>
      </w:r>
    </w:p>
    <w:p w:rsidR="00AB63FE" w:rsidRDefault="00C31F72" w:rsidP="00AB63FE">
      <w:pPr>
        <w:pStyle w:val="Sinespaciado"/>
        <w:spacing w:line="276" w:lineRule="auto"/>
        <w:ind w:left="-284"/>
        <w:rPr>
          <w:rFonts w:ascii="Arial" w:hAnsi="Arial" w:cs="Arial"/>
        </w:rPr>
      </w:pPr>
      <w:r>
        <w:rPr>
          <w:rFonts w:ascii="Arial" w:hAnsi="Arial" w:cs="Arial"/>
        </w:rPr>
        <w:t>965108102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https://www.notasdeprensa.es/graphenano-y-el-empresario-nilton-reigada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Murcia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