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Tianjin, China el 18/10/2021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lanzamiento mundial del libro 'Desarrollo Global del Grupo TIENS: Intercambio, Trascendencia y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interpretación, los secretos y las respuestas de los 26 años de desarrollo de la compañía se encuentran en los libros "Desbloquando la Puerta del Emperador", que fue publicado en Londres en enero de 2021, y en "Desarrollo Global del Grupo TIENS". Estos dos títulos, junto con el libro "El Sr. Li Jinyuan y el Grupo TIENS, Nueva Teoría de Intercambio y Trascendencia", conforman el sistema de teoría de la sabiduría del Grupo TIENS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libro "El señor Li Jinyuan y el Grupo TIENS" registra las historias empresariales; "Nueva Teoría del Intercambio y la Trascendencia" presenta la innovación teórica; "Desbloquear la Puerta del Emperador" registra el proceso de desarrollo, y "Desarrollo Global del Grupo TIENS: Intercambio, Trascendencia y Éxito" integra el sistema teórico. El Sr. Li Jinyuan, Presidente del Grupo TIENS, expresó la esperanza de que estos cuatro títulos puedan guiar a todo el mundo para abrir la puerta de la sabiduría, embarcarse en el camino de la superación, entrar en la sala de los sueños y, finalmente, alcanzar la cima de su propia gloria.</w:t>
            </w:r>
          </w:p>
          <w:p>
            <w:pPr>
              <w:ind w:left="-284" w:right="-427"/>
              <w:jc w:val="both"/>
              <w:rPr>
                <w:rFonts/>
                <w:color w:val="262626" w:themeColor="text1" w:themeTint="D9"/>
              </w:rPr>
            </w:pPr>
            <w:r>
              <w:t>Desarrollo global del Grupo TIENS: Intercambio, Trascendencia y ÉxitoEl libro "Desarrollo global del Grupo TIENS: Intercambio, Trascendencia y Éxito" combina nuevas prácticas innovadoras para formar una mejora teórica. Mediante el análisis empírico y el estudio comparativo, elabora exhaustivamente cómo un grupo empresarial global, sobre la base de la "sustitución y reorganización", integra las últimas prácticas empresariales, la tecnología de la información, la tecnología de gestión de redes y comunicación, la tecnología de combinación y conexión inteligente, la tecnología de blockchain, etc. para realizar la estrecha combinación de la empresa tradicional y la tecnología de información de red moderna, y realizar la "trascendencia" sobre esta base. Lo que es más importante, este libro analiza en profundidad los factores clave del éxito, y enumera casos típicos que promueven el desarrollo de las empresas, lo que desempeña un papel de referencia y guía muy importante para la disposición y el desarrollo global de las empresas.</w:t>
            </w:r>
          </w:p>
          <w:p>
            <w:pPr>
              <w:ind w:left="-284" w:right="-427"/>
              <w:jc w:val="both"/>
              <w:rPr>
                <w:rFonts/>
                <w:color w:val="262626" w:themeColor="text1" w:themeTint="D9"/>
              </w:rPr>
            </w:pPr>
            <w:r>
              <w:t>El Sr. Li Jinyuan dijo que TIENS seguirá soñando hacia adelante, promoverá la tercera empresa con plena confianza, acelerará la aplicación de la estrategia de "un cuerpo y múltiples alas" bajo la guía de la "teoría de la nueva trascendencia del reemplazo" y el concepto de "coexistir, compartir y ganar", seguirá ampliando el mercado global en profundidad, continuará practicando la misión inicial de "llevar la salud a los seres humanos y servir a la sociedad", y logrará un valor más brillante.</w:t>
            </w:r>
          </w:p>
          <w:p>
            <w:pPr>
              <w:ind w:left="-284" w:right="-427"/>
              <w:jc w:val="both"/>
              <w:rPr>
                <w:rFonts/>
                <w:color w:val="262626" w:themeColor="text1" w:themeTint="D9"/>
              </w:rPr>
            </w:pPr>
            <w:r>
              <w:t>El Sr. Li Jinyuan y el Grupo TIENSEl Sr. Li Jinyuan trabajó por su sueño muy duro y con todas sus fuerzas. En pocos años, el Grupo TIENS que fundó tenía miles de millones de activos. En 1997, el Grupo concentró sus esfuerzos y abrió los mercados de 37 países de un tirón, y en 2002, desarrolló más de 60 sucursales nacionales, abrió un mercado internacional y una red de marketing, y vendió sus productos a 86 países y regiones; su velocidad y escala de desarrollo son asombrosas.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TIENS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+86 22 4006090933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https://www.notasdeprensa.es/gran-lanzamiento-mundial-del-libro-desarrollo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Literatura Marketing Emprendedores Recursos humanos Consumo Innovación Tecnológica Otras ciencias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