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Goirigolzarri: “En 2012 nos dieron una segunda oportunidad y la queremos aprovechar”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Bankia, José Ignacio Goirigolzarri, aseguró hoy que Bankia no va a desaprovechar la segunda oportunidad que le dieron en 2012 con la aprobación del Plan de Reestructuración de la entidad por parte de las autoridades españolas y europeas.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“Tenemos la oportunidad de crear el mejor banco de España entre todos los que trabajamos aquí y no queremos dejarla pasar por delante”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“Nuestro compromiso es devolver las ayudas y les puedo asegurar que por falta de ganas no va a ser”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"Tenemos la oportunidad de crear el mejor banco de España entre todos los que trabajamos aquí y no queremos dejarla pasar por delante", dijo Goirigolzarri, en su intervención en el I Congreso Nacional de CFOs, organizado por la APD.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Bankia aseveró que ya ha finalizado la "época de salvación" y que ahora la entidad está inmersa en la de la "ambición", lo que le permite aspirar a ser el mejor banco comercial de España y a seguir logrando un crecimiento estable para crear valor y, con ello, devolver las ayudas recibidas.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Esa ambición, que se plasma siguiendo unos principios y valores claros porque sin ellos no se justifica el proyecto, tiene entre sus objetivos atraer nuevos clientes particulares e incrementar la vinculación con las empresas, fundamentalmente con la financiación de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Goirigolzarri explicó que estos retos ya han empezado a dar sus frutos, con la captación creciente de nuevos clientes, el aumento en un 20% de la financiación de actividades de comercio exterior de las empresas, el liderazgo en la concesión de líneas de crédito ICO a la exportación, o la concesión de nuevos préstamos por 8.700 millones de euros a grandes empresas, pymes y autónomos hasta octubre, con un 25% más de operaciones respecto al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presidente  de Bankia destacó que las subastas de liquidez del Banco Central Europeo (BCE) han sido una gran oportunidad para la entidad, que puso a final de septiembre en el mercado el Préstamo Dinamización, con una rebaja media del 30% en los tipos de interés, para el que se han recibido peticiones por 1.400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"Detrás de estas mejoras está la transformación anímica del equipo de Bankia", dijo Goirigolzarri, quien destacó que en 2012 se vio el abismo en la entidad y que ahora, dos años después, el cambio es radical. "Y aunque nos queda mucho camino por recorrer, lo más duro ha quedado atrás", remarcó.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"Hoy estamos ya comenzando a devolver las ayudas a los contribuyentes españoles", recordó, tras la privatización del 7,5% del capital de Bankia este mismo año. El compromiso del banco es seguir por esa senda "y les puedo asegurar que por falta de ganas no va a ser". 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https://www.notasdeprensa.es/goirigolzarri-en-2012-nos-dieron-una-segunda_1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