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GEE asegura el mantenimiento de los dispositivos médicos del Hospital Virgen Macarena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Servicio Andaluz de Salud (SAS) ha adjudicado a Grupo Empresarial Electromédico (GEE), a través de su empresa Asime SA, la responsabilidad del mantenimiento integral de los dispositivos médicos del Hospital Universitario Virgen Macarena de Sevilla y sus centros asociados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nuevo contrato, con una duración inicial de dos años y opción a prórroga, tiene como objetivo principal garantizar que el equipamiento electromédico funcione al máximo de su capacidad, asegurando la seguridad y eficiencia en la atención a los pacientes.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abarca una serie de servicios esenciales, como el mantenimiento preventivo, correctivo y técnico-legal de los dispositivos, asegurando que estos se mantengan en condiciones óptimas y cumplan con los más altos estándares de calidad. Además, GEE se encargará de la calibración de equipos, la gestión de repuestos y la provisión de asistencia técnica especializada, contribuyendo significativamente a la longevidad y funcionalidad de los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Raúl Delgado Chacón, Vicepresidente de GEE, expresó su satisfacción por este logro: "Estamos muy orgullosos de haber sido seleccionados para garantizar el mantenimiento del parque electromédico del Hospital Universitario Virgen Macarena. Este contrato refuerza nuestra posición como líderes en el sector y subraya nuestro compromiso con la excelencia en el servicio y la innovación tecnológica. Nuestro objetivo es asegurar que los equipos funcionen con la máxima eficiencia y seguridad, ofreciendo soluciones a medida para apoyar a los profesionales de la salud en su labor diaria".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acuerdo, el Hospital Universitario Virgen Macarena consolida su compromiso con la modernización de su infraestructura tecnológica y la mejora continua de sus servicios, alineándose con sus objetivos de sostenibilidad y excelencia en la atención sanitaria. Grupo Empresarial Electromédico se posiciona así como un socio estratégico clave, asegurando que los dispositivos médicos del hospital estén siempre en condiciones óptimas.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Hospital Universitario Virgen Macarena es uno de los centros sanitarios más importantes de Andalucía, con más de 860 camas y una población de referencia que supera las 500.000 personas. Con una intensa actividad asistencial que incluye más de 40.000 ingresos hospitalarios, más de 1.000.000 consultas y más de 200.000 urgencias atendidas al año, este hospital es un referente en la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Grupo Empresarial Electromédico, con 40 años de trayectoria y una presencia en 230 hospitales tanto dentro como fuera de España, reafirma su compromiso con la innovación y la calidad en el mantenimiento de equipos médicos. Con una plantilla de más de 1.000 profesionales a nivel global, GEE continúa siendo un pilar fundamental en el sector de la electromedicina.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 Gálvez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 for One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610542166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https://www.notasdeprensa.es/gee-asegura-el-mantenimiento-de-los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Andalucia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