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Ganadores del IV Concurso Fotografía ESIC Alumni Aragón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 desarrollado en las últimas semanas la cuarta edición del Concurso de Fotografía ESIC Alumni en Aragón, teniendo ya los ganadores de este año.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Veintidos personas han sido las que han participado este año presentando casi la media centenar de fotografías, además este año bajo el lema: Formando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Desde 1965, ESIC ha fomentado el trabajo en equipo, por encima de las individualidades. Una muestra inequívoca es la frase de nuestro Director General, Simón Reyes, quien muy a menudo dice: “A ESIC los alumnos no vienen a competir, sino a compartir”.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Es por ello que este año se eligió este tema para que participaran fotos de momentos en los que se evidenciará la fuerza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ha estado compuesto por: Jorge Fuembuena. Antiguo alumno de ESIC, y fotógrafo Profesional, Sara Dobarro, profesora de ESIC y experta en comunicación empresarial, Patricia Gascón fotógrafo profesional del departamento de Comunicación de Presidencia y Antonio Sangó, director de ESIC Aragón.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ganadores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 premio: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Formando equipo nos hacemos grandes. D. Francisco Martínez. Antiguo Alumno Executive EMBA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Segundo premio: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TRABAJAR EN EQUIPO TE LLEVA  A LA META. D. Eduardo Jimenez. Antiguo Alumno GESCO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Accésit 1: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Explorando nuevos caminos. D. Alberto Ortega. Antiguo Alumno Executive 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Accésit 2: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agua no hay vida. Javier Orna. Antiguo Alumno GRADO y Executive 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hizo entrega de los premios en el Encuentro de Navidad de Alumni Aragón.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https://www.notasdeprensa.es/ganadores-del-iv-concurso-fotografia-esic_1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