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Ganadores de la IV edición de los premios de tecnología y programática de la Academia Skiller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año más, Skiller Academy ha entregado los galardones como símbolo de reconocimiento al talento que está tras la tecnología y que han destacado por su labor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Skiller, la Academia de Tecnología y Programática, ha entregado los premios a los ganadores de la IV edición de los Tech  and  Programmatic Skills Awards acompañados de destacados miembros de la publicidad, tecnología y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gran gala, celebrada en el Centro Nacional de Golf de Madrid, ha brillado el talento que se encuentra tras la publicidad y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Ángel Tobías, productor y director de cine, ha sido el encargado de presentar la ceremonia, que también ha contado con la asistencia de personalidades como María Jesús Bonilla, Diputada Nacional y Directora de la Cátedra Internacional Mujer, Empresa y Deporte de la Universidad Católica San Antonio de Murcia (UCAM); y Carmen Riolobos, Diputada Nacional y Vocal de las comisiones de Defensa, Hacienda, y Sanidad, Consumo y Bienestar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Jesús Bonilla y Carmen Riolobos han destacado la importancia de seguir formando a profesionales en las competencias digitales y premiarlos por su desempeño.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han coincidido en que la tecnología es un elemento importante para generar empleo e impulsar el país. Y en el mundo publicitario, la tecnología avanza constantemente, pero el talento y las personas son los que le dan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Miguel Ángel Tobías, que en medio de la pandemia decidió rodar "El Camino Interior", ha compartido mensajes tras ese rodaje, para enfrentar retos y superar dificultades como las que ha dejado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impulsores como Google, Didomi, Seedtag, Zeotap, Nielsen, Invibes, ADMan, Newno, PubMatic, Wemass, SmartMe Analytics, Alayans y Tappx, se reunieron unas 200 personalidades y profesionales del sector de la publicidad programática y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honorífico jurado, designado por la Academia falló los siguientes ganadores.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mejores en sacar el máximo rendimiento a campañas de Publicidad Programática (Performance):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Gold, Jorge Romero Odorisio - Dentsu.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Silver, Blanca Boncompte Padrell - Tappx.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mejores "novatos" de la industria tecnológica (Programmatic Rookie):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Gold, Diego Carrión Caro - Fisherman.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Silver, Nicolás Méndez - Tappx.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los datos son la clave (Data Master), han destacado: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Gold, Marta Herrero Villamayor - Oracle.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Silver, Miguel A. Miguélez - Group 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publicidad digital en medios de comunicación (Yield), han sido premiados: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Gold, Daniel Fernández Navarro - Why Ads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Silver, Julio Palacios.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categorías de Innovación, en tecnología aplicada a la movilidad urbana (Urban Tech), el galardón se ha otorgado al Comité de Movilidad de la Asociación de Marketing de España - AMKT.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algo clave como es la tecnología en la gestión de talent (HR Tech), el premio ha sido para Verónica Aldazosa Bustos, fundadora de talenTeal.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Procure Tech, el jurado ha galardonado a Pablo Sicilia Mateo por su trabajo en pro de las compras y su mejora a través de la evolución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finalizar, el premio en Innovación en Blockchain lo ha recibido Benjamín Sanchis por el desarrollo de una plataforma de ayuda a financiación colaborativa para startups con un modelo de crowdfunding por afiliados. La plataforma opera a través de un token de gestión (BTS TOKEN) que es comercializable en mercados descentralizados (y en el futuro descentralizado).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estos 12 galardones son una muestra del espíritu de compromiso de profesionales que brillan por su talento, su creatividad y su esfuerzo diario.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Díaz, General Manager de Skiller Academy, ha comentado que "una vez más el jurado ha reconocido el talento Humano y los Valores que hacen que superemos cualquier reto que nos pone la vida. En crear ciudades sostenibles. Seguir trabajando en la igualdad, que se ve reflejada en los galardonados".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Material gráfico: https://photos.app.goo.gl/72gg6sDcMVFofXYi9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Skiller Academy "Creemos que hay mucho talento sin explotar, la academia es el impulso de ese talento en el mundo de la tecnología".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www.skiller.education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Fabiana Ruiz – fabiana@skiller.es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Fabiana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www.skiller.education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635133172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https://www.notasdeprensa.es/ganadores-de-la-iv-edicion-de-los-premios-de_1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Comunicación Marketing Madrid Eventos Software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