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SGAE dedica un ciclo de películas y conciertos a Cervantes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Fundación SGAE ha organizado el ciclo El Quijote ayer y siempre dedicado a recordar la obra de Cervantes, ahora que se cumple el IV Centenario de la publicación de la segunda parte del Quijote. Concretamente, la Sala Berlanga (C/Andrés Mellado, 53) acogerá una muestra de cine (entrada: 3 euros) y de conciertos (entrada: 5 euros) del 7 al 14 de mayo.</w:t>
            </w:r>
          </w:p>
          <w:p>
            <w:pPr>
              <w:ind w:left="-284" w:right="-427"/>
              <w:jc w:val="both"/>
              <w:rPr>
                <w:rFonts/>
                <w:color w:val="262626" w:themeColor="text1" w:themeTint="D9"/>
              </w:rPr>
            </w:pPr>
            <w:r>
              <w:t>	En el apartado audiovisual, el ciclo incluye Don Quixote (1933), de G. W. Pabst, primera adaptación sonora importante de la novela; Don Quijote de la Mancha (1947), de Rafael Gil, película más famosa de nuestro cine en torno a la figura del célebre personaje; Don Quijote de Orson Welles (1992), de Jesús Franco, largometraje iniciado por Orson Welles y concluido por Jesús Franco treinta años después; El caballero Don Quijote (2002), de Manuel Gutiérrez Aragón, film más logrado de la segunda parte de la obra; Lost in La Mancha (2002), de Keith Fulton y Louis Pepe, documental que narra el proyecto imposible de Terry Gilliam rodado en España sobre la novela; y Donkey Xote (2007) de José Pozo, una de las películas de animación españolas más ambiciosas de los últimos años.</w:t>
            </w:r>
          </w:p>
          <w:p>
            <w:pPr>
              <w:ind w:left="-284" w:right="-427"/>
              <w:jc w:val="both"/>
              <w:rPr>
                <w:rFonts/>
                <w:color w:val="262626" w:themeColor="text1" w:themeTint="D9"/>
              </w:rPr>
            </w:pPr>
            <w:r>
              <w:t>	En lo que se refiere a la música, los días 7 y 9 de mayo, a las 19:30 horas, el Ensemble Romance, agrupación formada por expertos en la interpretación de la música española de los siglos XVI y XVII, ofrecerá el concierto Don Quijote: un gran trovador, dirigido por Fernando Pérez Ruano y que nos trasladará a la época de Miguel de Cervantes a través de su ilustre personaje Don Quijote. El repertorio musical, integrado por buena parte por los romances, canciones y villancicos que contiene la universal novela cervantina, repasará obras de Luys de Narváez, Luis de Milán, Gaspar Sanz, Diego Pisador, Juan del Encina, Luis de Milán o Diego Ortiz, entre otros.</w:t>
            </w:r>
          </w:p>
          <w:p>
            <w:pPr>
              <w:ind w:left="-284" w:right="-427"/>
              <w:jc w:val="both"/>
              <w:rPr>
                <w:rFonts/>
                <w:color w:val="262626" w:themeColor="text1" w:themeTint="D9"/>
              </w:rPr>
            </w:pPr>
            <w:r>
              <w:t>	Acerca del concierto	El abundante repertorio musical que Cervantes nos muestra en su obra literaria es el alma de este concierto comentado al que se le han incorporado números musicales que surgieron de la inspiración de sus creadores en los textos cervantinos y de manera especial en su universal novela Don Quijote de La Mancha. El viaje musical en el tiempo y a través de él nos hará trasladarnos a los valles y sierras de Cardeño, a los caminos y ventas de arrieros y mercaderes, a las aldeas y montañas de sus aventuras y, a las tierras castellano-manchegas universalizadas por su historia, sus monumentos, sus gentes y costumbres y por la pluma de don Miguel de Cervantes y su ilustre personaje Don Quijote.</w:t>
            </w:r>
          </w:p>
          <w:p>
            <w:pPr>
              <w:ind w:left="-284" w:right="-427"/>
              <w:jc w:val="both"/>
              <w:rPr>
                <w:rFonts/>
                <w:color w:val="262626" w:themeColor="text1" w:themeTint="D9"/>
              </w:rPr>
            </w:pPr>
            <w:r>
              <w:t>	Ensemble Romance tiene como objetivo principal la divulgación de las obras musicales referenciadas en El Quijote (Iª y IIª parte) y el repertorio más destacado (instrumental y vocal) de la época incorporando a su vez composiciones contemporáneas basadas en la novela cervantina.</w:t>
            </w:r>
          </w:p>
          <w:p>
            <w:pPr>
              <w:ind w:left="-284" w:right="-427"/>
              <w:jc w:val="both"/>
              <w:rPr>
                <w:rFonts/>
                <w:color w:val="262626" w:themeColor="text1" w:themeTint="D9"/>
              </w:rPr>
            </w:pPr>
            <w:r>
              <w:t>	Programación completa en la web de la Sala Berlanga.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https://www.notasdeprensa.es/fundacion-sgae-dedica-un-ciclo-de-peliculas-y_1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