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 Que Crecen participará en Expofranquicia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estará presente en el stand de Argentina y acompañando a algunas de las marcas a las que representa como No Mames Wey, Sushimore, Pirka, Core y Le Panem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Franquicias Que Crecen, consultora de franquicias líder en Iberoamérica, estará presente en Expofranquicia 2023, el Salón Internacional de la Franquicia, organizado por IFEMA MADRID, que se celebrará del 18 al 20 de mayo de 2023.</w:t>
            </w:r>
          </w:p>
          <w:p>
            <w:pPr>
              <w:ind w:left="-284" w:right="-427"/>
              <w:jc w:val="both"/>
              <w:rPr>
                <w:rFonts/>
                <w:color w:val="262626" w:themeColor="text1" w:themeTint="D9"/>
              </w:rPr>
            </w:pPr>
            <w:r>
              <w:t>La consultora tendrá a su equipo presentando a algunas de las marcas a las que representan en el stand de Argentina como explica Gabriel Belossi, Socio Director de Franquicias Que Crecen. "Para nosotros Expofranquicia supone una gran oportunidad porque nos permite conectar directamente con los potenciales franquiciados. La feria es un gran escaparate de marcas y en nuestra consultora contamos con enseñas muy atractivas para los inversores y con interesantes modelos de negocio".</w:t>
            </w:r>
          </w:p>
          <w:p>
            <w:pPr>
              <w:ind w:left="-284" w:right="-427"/>
              <w:jc w:val="both"/>
              <w:rPr>
                <w:rFonts/>
                <w:color w:val="262626" w:themeColor="text1" w:themeTint="D9"/>
              </w:rPr>
            </w:pPr>
            <w:r>
              <w:t>Franquicias como Pirka, marca de revestimiento de interior y exterior con su propuesta Pirka Stone, Core, especializada en fitness que utiliza sólo el peso del propio cuerpo a la hora de diseñar sus entrenamientos o Le Panem, la primera franquicia de panadería saludable, que elabora sus productos con ingredientes naturales y orgánicos y que es 100% vegana estarán presentes en Expofranquicia de la mano de Franquicias Que Crecen. "Se trata de marcas disruptivas que están apostando por soluciones alternativas, sostenibles o saludables, justo lo que está demandando ahora la sociedad y que está tan de moda en el sector" asegura Belossi.</w:t>
            </w:r>
          </w:p>
          <w:p>
            <w:pPr>
              <w:ind w:left="-284" w:right="-427"/>
              <w:jc w:val="both"/>
              <w:rPr>
                <w:rFonts/>
                <w:color w:val="262626" w:themeColor="text1" w:themeTint="D9"/>
              </w:rPr>
            </w:pPr>
            <w:r>
              <w:t>En esta edición la consultora estará también en el stand de Gadea Group, propietaria de enseñas como No Mames Wey (NMW) y Sushimore, entre otras. "Estamos trabajando en la comercialización de las marcas de Gadea porque es un proyecto que nos entusiasmó desde el inicio. NMW cuenta con menos de un año de existencia y ya tiene más de 20 locales abiertos. Hay muchos inversores preguntando por esta marca y estaremos en Expofranquicia ofreciendo toda la información necesaria para convertirse en franquiciado de una de las taquerías de moda ya sea dentro o fuera de España", afirma Sabrina López, Socia Directora de Franquicias Que Crecen.</w:t>
            </w:r>
          </w:p>
          <w:p>
            <w:pPr>
              <w:ind w:left="-284" w:right="-427"/>
              <w:jc w:val="both"/>
              <w:rPr>
                <w:rFonts/>
                <w:color w:val="262626" w:themeColor="text1" w:themeTint="D9"/>
              </w:rPr>
            </w:pPr>
            <w:r>
              <w:t>Sobre Franquicias Que Crecen</w:t>
            </w:r>
          </w:p>
          <w:p>
            <w:pPr>
              <w:ind w:left="-284" w:right="-427"/>
              <w:jc w:val="both"/>
              <w:rPr>
                <w:rFonts/>
                <w:color w:val="262626" w:themeColor="text1" w:themeTint="D9"/>
              </w:rPr>
            </w:pPr>
            <w:r>
              <w:t>Franquicias Que Crecen es la consultora líder en Iberoamérica con una trayectoria de más de 20 años de experiencia en comercialización y desarrollo de franquicias. En Franquicias Que Crecen asesoran a las marcas construyendo cadenas de franquicias. Cuentan con oficinas en México, Argentina, Ecuador y España. https://franquiciasquecrecen.com/es/.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Franquicias Que Crecen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634646338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https://www.notasdeprensa.es/franquicias-que-crecen-participara-en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Emprendedores Eventos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