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Zaragoza el 02/11/2010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Franquicias La Mafia llega a Granada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cadena de restaurantes Italianos ?La Mafia se sienta a la Mesa?, firma una nueva franquicia en la provincia Andaluza de Granada.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cadena de restaurantes Italianos “La Mafia se sienta a la Mesa”, firma una nueva franquicia en la provincia Andaluza de Granada, situada en C/ Trajano, 4 esquina con C/ Sócrates. Siguiendo así con su plan de expansión de establecerse en Andalucía.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franquicia de restauración Italiana se posiciona en la principales provincias del sur de la Península con sus próximas firmas en Cádiz y Málaga, lo que pone de manifiesto la gran labor desarrollada por la enseña durante el año 2010.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Mafia se sienta a la Mesa sigue creciendo a un ritmo óptimo a pesar de los tiempos que corren y apostando fuerte por la innovación tanto en su imagen como en su carta. Todo ello respaldado por un fuerte apoyo desde la central, una excelente calidad en su producto y más de 10 años de experiencia.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Todas las noticias del sector franquicia en www.100franquicias.com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La Mafia se sienta a la Mesa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Nota de prensa de La Mafia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https://www.notasdeprensa.es/franquicias-la-mafia-llega-a-granada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Andalucia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