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08290 el 04/05/2012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Franquicias de lavanderia Higiensec Wash: Las franquicias de lavanderia rentables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lavandería automática  Higiensec Wash tiene la inversión más baja del mercado y ofrecen un novedoso concepto en el sector de las lavanderías: el llaves en mano.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w:t>
            </w:r>
          </w:p>
          <w:p>
            <w:pPr>
              <w:ind w:left="-284" w:right="-427"/>
              <w:jc w:val="both"/>
              <w:rPr>
                <w:rFonts/>
                <w:color w:val="262626" w:themeColor="text1" w:themeTint="D9"/>
              </w:rPr>
            </w:pPr>
            <w:r>
              <w:t>	La franquicia de lavandería automática  Higiensec Wash tiene la inversión más baja del mercado y ofrecen un novedoso concepto en el sector de las lavanderías: el llaves en mano. Desde la central de la franquicia se le hacemos todo, permisos de apertura, permisos eléctricos, decoración, obras de fontanería, obras de electricidad....al tener un equipo que desarrolla tanto una franquicia de lavandería como una tintorería puede, por economías de escala, ofrecer el precio más competitivo del mercado.</w:t>
            </w:r>
          </w:p>
          <w:p>
            <w:pPr>
              <w:ind w:left="-284" w:right="-427"/>
              <w:jc w:val="both"/>
              <w:rPr>
                <w:rFonts/>
                <w:color w:val="262626" w:themeColor="text1" w:themeTint="D9"/>
              </w:rPr>
            </w:pPr>
            <w:r>
              <w:t>	Olvídese de todo y por un precio muy competitivo tenga un negocio que casi funciona solo: las franquicias de lavanderías autoservicio.  Y todo con la garantía de Servi Seco SA, la única multinacional española fabricante de maquinaria del lavado en seco.		Si desea más información de nuestras franquicias de lavanderia puede llamarnos al 93 580 53 44 o  visitar nuestra web www.franquiciaslavanderias.com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Higiensec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https://www.notasdeprensa.es/franquicias-de-lavanderia-higiensec-wash-las-franquicias-de-lavanderia-rentables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