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Almonte  el 29/08/2024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Francisco Bueno Bañez transforma experiencias personales en arte sonoro único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emergente artista digital Francisco Bueno Bañez está revolucionando la escena musical con su habilidad excepcional para la composición y creación de auténticas obras de arte. Inspirado por experiencias personales y las de su madre, fusiona un testimonio íntimo con la exploración de nuevos géneros. Su música narra historias significativas y explora fronteras sonoras únicas. Francisco es genuino, creando cada pieza de su propio puño y letra, otorgándole un carácter distintivo como solista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Francisco Bueno Bañez: Un artista en ascenso desde Almonte, (Huelva)Francisco Bueno Bañez, un destacado artista solista emergente de Almonte, Huelva, está revolucionando el panorama de la música digital con su enfoque innovador y profundamente personal. Inspirado por experiencias de vida, especialmente la de su madre, Francisco está creando obras musicales que desafían los límites de los géneros convencionales, ofreciendo un repertorio que resuena con una narrativa íntima y conmovedora.</w:t>
            </w:r>
          </w:p>
          <w:p>
            <w:pPr>
              <w:ind w:left="-284" w:right="-427"/>
              <w:jc w:val="both"/>
              <w:rPr>
                <w:rFonts/>
                <w:color w:val="262626" w:themeColor="text1" w:themeTint="D9"/>
              </w:rPr>
            </w:pPr>
            <w:r>
              <w:t>Inicios y compromiso socialEl viaje musical de Francisco comenzó con La voz del silencio, una canción dedicada a su madre que aborda el delicado tema del maltrato hacia la mujer. Esta obra no solo muestra su compromiso con cuestiones socioculturales relevantes, sino que también demuestra su habilidad para transformar experiencias personales en arte poderoso y significativo.</w:t>
            </w:r>
          </w:p>
          <w:p>
            <w:pPr>
              <w:ind w:left="-284" w:right="-427"/>
              <w:jc w:val="both"/>
              <w:rPr>
                <w:rFonts/>
                <w:color w:val="262626" w:themeColor="text1" w:themeTint="D9"/>
              </w:rPr>
            </w:pPr>
            <w:r>
              <w:t>Proceso creativo e innovaciónEl proceso creativo de Francisco es único e innovador, utilizando sus habilidades para crear auténticas obras maestras. Este enfoque pionero en un artista solista le permite explorar y crear auténticas obras maestras que combinan géneros como el pop y el flamenco, así como temas melódicos. Sus composiciones reflejan una rica mezcla de sonidos nuevos mientras mantienen su integridad emocional, algo nunca antes visto en un solista.</w:t>
            </w:r>
          </w:p>
          <w:p>
            <w:pPr>
              <w:ind w:left="-284" w:right="-427"/>
              <w:jc w:val="both"/>
              <w:rPr>
                <w:rFonts/>
                <w:color w:val="262626" w:themeColor="text1" w:themeTint="D9"/>
              </w:rPr>
            </w:pPr>
            <w:r>
              <w:t>Distribución y conexión con el públicoA través de plataformas como Distrokid, Francisco distribuye su música con el objetivo de compartir su arte y establecer conexiones emocionales con su audiencia. Su enfoque está centrado en la creación artística y el impacto emocional, priorizando la autenticidad sobre la comercialización tradicional de una carrera musical.</w:t>
            </w:r>
          </w:p>
          <w:p>
            <w:pPr>
              <w:ind w:left="-284" w:right="-427"/>
              <w:jc w:val="both"/>
              <w:rPr>
                <w:rFonts/>
                <w:color w:val="262626" w:themeColor="text1" w:themeTint="D9"/>
              </w:rPr>
            </w:pPr>
            <w:r>
              <w:t>Una expresión personal auténticaCada canción de Francisco es una representación de su viaje personal, una conexión con sus raíces y experiencias, y una visión hacia el futuro. La música se presenta como una forma de expresión auténtica, destacando su dedicación a la integridad artística y emocional en sus obras.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Bueno Báñez </w:t>
      </w:r>
    </w:p>
    <w:p w:rsidR="00C31F72" w:rsidRDefault="00C31F72" w:rsidP="00AB63FE">
      <w:pPr>
        <w:pStyle w:val="Sinespaciado"/>
        <w:spacing w:line="276" w:lineRule="auto"/>
        <w:ind w:left="-284"/>
        <w:rPr>
          <w:rFonts w:ascii="Arial" w:hAnsi="Arial" w:cs="Arial"/>
        </w:rPr>
      </w:pPr>
      <w:r>
        <w:rPr>
          <w:rFonts w:ascii="Arial" w:hAnsi="Arial" w:cs="Arial"/>
        </w:rPr>
        <w:t>Franciscobueno0 </w:t>
      </w:r>
    </w:p>
    <w:p w:rsidR="00AB63FE" w:rsidRDefault="00C31F72" w:rsidP="00AB63FE">
      <w:pPr>
        <w:pStyle w:val="Sinespaciado"/>
        <w:spacing w:line="276" w:lineRule="auto"/>
        <w:ind w:left="-284"/>
        <w:rPr>
          <w:rFonts w:ascii="Arial" w:hAnsi="Arial" w:cs="Arial"/>
        </w:rPr>
      </w:pPr>
      <w:r>
        <w:rPr>
          <w:rFonts w:ascii="Arial" w:hAnsi="Arial" w:cs="Arial"/>
        </w:rPr>
        <w:t>686916214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https://www.notasdeprensa.es/francisco-bueno-banez-transforma-experiencias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Andalucia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