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15/08/2013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Fomento somete a información pública la remodelación del enlace de Puzo en la autovía A-52 en Pontevedra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Ministerio de Fomento inicia, con la publicación en el Boletín Oficial del Estado (BOE) de hoy, la información pública de la reordenación de accesos y de la relación de bienes y derechos afectados por las expropiaciones necesarias para realizar el proyecto “Remodelación del enlace de Puzo. Acceso de la plataforma logística industrial de Salvaterra – As Neves a la autovía A-52”, en la provincia de Pontevedra.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manera los afectados podrán formular las alegaciones que consideren oportunas para oponerse a la necesidad de ocupación o subsanar los posibles errores en la relación de bienes y derechos, así como sobre la reordenación de los accesos.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contempla la remodelación del enlace, que actualmente no permite todos los movimientos, para completarlo. Así, la autovía AG-51 de la Xunta de Galicia, que será el principal acceso a la plataforma logística industrial de Salvaterra – As Neves, tendrá una adecuada conexión con la red carreteras del Estado. Esto resulta primordial para el fácil acceso de las mercancías a los recorridos de larga distancia que permite la red estatal. El presupuesto de licitación de las obras se estima en 13,20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se ha redactado en virtud del “Protocolo entre la Xunta de Galicia y el Ministerio de Fomento para la ejecución del enlace de la futura carretera AG-51 con la Autovía Rías Baixas (A-52)”, firmado con fecha 11 de junio de 2007.</w:t>
            </w:r>
          </w:p>
           Características técnicas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configuración el enlace actual permite únicamente el acceso sentido Vigo desde la autovía A 52 a la carretera provincial PO 9006.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contempla las actuaciones de remodelación del enlace de Puzo, transformándolo en un enlace tipo trompeta, para la adecuada conexión de la autovía autonómica AG-51 de acceso de la plataforma logística industrial de Salvaterra – As Neves (PLISAN) con la autovía del Estado A 52. La remodelación permitirá completar todos los movimientos del enlace entre las dos autovías.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https://www.notasdeprensa.es/fomento-somete-a-informacion-publica-la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Galicia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