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Flexicar renueva su confianza en GarantiPLUS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Flexicar, la empresa pionera en la venta de vehículos de ocasión en España, ha renovado su alianza estratégica con GarantiPLUS, compañía líder en soluciones de garantía y seguros para automóviles y Agente Exclusivo de Ges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Flexicar y GarantiPLUS continuarán trabajando juntos. La renovación de su acuerdo reafirma una colaboración basada en la confianza, la innovación y un profundo conocimiento del mercado de ambas empresas, con el objetivo de proporcionar el mejor servicio posible a los compradores de vehículos.</w:t>
            </w:r>
          </w:p>
          <w:p>
            <w:pPr>
              <w:ind w:left="-284" w:right="-427"/>
              <w:jc w:val="both"/>
              <w:rPr>
                <w:rFonts/>
                <w:color w:val="262626" w:themeColor="text1" w:themeTint="D9"/>
              </w:rPr>
            </w:pPr>
            <w:r>
              <w:t>Desde su creación en 2012, Flexicar ha transformado el mercado español de vehículos de ocasión, destacándose por su enfoque en fiabilidad, seguridad y simplicidad. Estos principios han permitido a la compañía expandirse y diversificarse en el competitivo sector de la movilidad. Flexicar no solo ha crecido en el mercado de vehículos de ocasión, sino que también ha introducido marcas especializadas como Flexibike, Flexicar Green, y Flexivan, reflejando su capacidad para adaptarse a las necesidades cambiantes de los consumidores.</w:t>
            </w:r>
          </w:p>
          <w:p>
            <w:pPr>
              <w:ind w:left="-284" w:right="-427"/>
              <w:jc w:val="both"/>
              <w:rPr>
                <w:rFonts/>
                <w:color w:val="262626" w:themeColor="text1" w:themeTint="D9"/>
              </w:rPr>
            </w:pPr>
            <w:r>
              <w:t>La expansión de Flexicar ha sido notable, con 137 concesionarios en España y una creciente presencia en Portugal, demostrando su capacidad para identificar y responder a las demandas del mercado. La renovación de la confianza en GarantiPLUS fortalece su capacidad para ofrecer una cobertura robusta a sus clientes.</w:t>
            </w:r>
          </w:p>
          <w:p>
            <w:pPr>
              <w:ind w:left="-284" w:right="-427"/>
              <w:jc w:val="both"/>
              <w:rPr>
                <w:rFonts/>
                <w:color w:val="262626" w:themeColor="text1" w:themeTint="D9"/>
              </w:rPr>
            </w:pPr>
            <w:r>
              <w:t>Colaboración con GarantiPLUSLa colaboración con GarantiPLUS ofrece una sólida tranquilidad a los concesionarios de Flexicar mediante la implementación de seguros flotantes, que cubren toda la flota de vehículos y seguros de instalaciones para concesionarios. Estas soluciones, que brinda GarantiPLUS como Agente Exclusivo de Ges Seguros, no solo proporcionan protección, sino que también demuestran un profundo entendimiento de las necesidades operativas de Flexicar por parte de la compañía de pólizas de garantías.</w:t>
            </w:r>
          </w:p>
          <w:p>
            <w:pPr>
              <w:ind w:left="-284" w:right="-427"/>
              <w:jc w:val="both"/>
              <w:rPr>
                <w:rFonts/>
                <w:color w:val="262626" w:themeColor="text1" w:themeTint="D9"/>
              </w:rPr>
            </w:pPr>
            <w:r>
              <w:t>Andrés Rico, subdirector de Flexicar, resalta la importancia de esta renovación: "La colaboración con GarantiPLUS ha sido fundamental para Flexicar. Más que un proveedor, GarantiPLUS es un socio clave que impulsa nuevas soluciones y fortalece la seguridad de las operaciones gracias a su flexibilidad y variedad de servicios".</w:t>
            </w:r>
          </w:p>
          <w:p>
            <w:pPr>
              <w:ind w:left="-284" w:right="-427"/>
              <w:jc w:val="both"/>
              <w:rPr>
                <w:rFonts/>
                <w:color w:val="262626" w:themeColor="text1" w:themeTint="D9"/>
              </w:rPr>
            </w:pPr>
            <w:r>
              <w:t>Por su parte, José Luis Alonso, director general de GarantiPLUS, subraya: "Lo que distingue a las empresas exitosas es la calidad de las relaciones que construyen y mantienen. La colaboración con Flexicar se basa en la confianza mutua y en el compromiso de adaptar los servicios a todas las circunstancias. Es un privilegio acompañar a una empresa como Flexicar, que es un ejemplo constante de innovación y expansión".</w:t>
            </w:r>
          </w:p>
          <w:p>
            <w:pPr>
              <w:ind w:left="-284" w:right="-427"/>
              <w:jc w:val="both"/>
              <w:rPr>
                <w:rFonts/>
                <w:color w:val="262626" w:themeColor="text1" w:themeTint="D9"/>
              </w:rPr>
            </w:pPr>
            <w:r>
              <w:t>Con un enfoque claro en la satisfacción del cliente y la mejora continua de sus servicios, Flexicar y GarantiPLUS seguirán trabajando juntos para generar valor y ofrecer seguridad en las operaciones relacionadas con la compraventa de vehículos. Esta alianza refuerza la posición de Flexicar en el mercado, permitiendo a los consumidores disfrutar de una experiencia de compra segura y confiable.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Alonso Majagranzas</w:t>
      </w:r>
    </w:p>
    <w:p w:rsidR="00C31F72" w:rsidRDefault="00C31F72" w:rsidP="00AB63FE">
      <w:pPr>
        <w:pStyle w:val="Sinespaciado"/>
        <w:spacing w:line="276" w:lineRule="auto"/>
        <w:ind w:left="-284"/>
        <w:rPr>
          <w:rFonts w:ascii="Arial" w:hAnsi="Arial" w:cs="Arial"/>
        </w:rPr>
      </w:pPr>
      <w:r>
        <w:rPr>
          <w:rFonts w:ascii="Arial" w:hAnsi="Arial" w:cs="Arial"/>
        </w:rPr>
        <w:t>Directora de Comunicación</w:t>
      </w:r>
    </w:p>
    <w:p w:rsidR="00AB63FE" w:rsidRDefault="00C31F72" w:rsidP="00AB63FE">
      <w:pPr>
        <w:pStyle w:val="Sinespaciado"/>
        <w:spacing w:line="276" w:lineRule="auto"/>
        <w:ind w:left="-284"/>
        <w:rPr>
          <w:rFonts w:ascii="Arial" w:hAnsi="Arial" w:cs="Arial"/>
        </w:rPr>
      </w:pPr>
      <w:r>
        <w:rPr>
          <w:rFonts w:ascii="Arial" w:hAnsi="Arial" w:cs="Arial"/>
        </w:rPr>
        <w:t>620954515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https://www.notasdeprensa.es/flexicar-renueva-su-confianza-en-garantiplus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