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renueva el patrocinio con la Real Sociedad Deportiva Alcalá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Fersay, uno de los mayores distribuidores de recambios, lleva tres años colaborando con este club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distribución de recambios y electrodomésticos Fersay, seguirá apoyando por tercer año consecutivo a la sociedad deportiva Alcalá.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club, fundado en 1924, juega en tercera división de España y tiene ubicado su estadio en el estadio municipal del Val de Alcalá de Henares.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que abrió sus puertas con un pequeño local en el año 1979 en la ciudad complutense, se encuentra ahora ubicado en el municipio de Villalbilla y es uno de los mayores distribuidores de recambios para electrodomésticos y electrónica del sur de Europa. Sus mercados están orientados a cliente mayorista y también a cliente final a través de su página web www.fersay.com.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buena relación entre el club y Fersay y el apoyo mostrado mutuamente ha llevado a ambas empresas a firmar por tercer año consecutivo la renovación de patrocinio que sin duda, será beneficiosa para ambas partes.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que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https://www.notasdeprensa.es/fersay-renueva-el-patrocinio-con-la-real_1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Fútbol Marketing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