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introduce sus córners en E’leclerc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compañía, que acaba de celebrar su 40 aniversario, se posiciona como la cadena líder en su sector, con una red de 19 franquicias y más de 40 córners en nuestro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Fersay, especializada en la venta de accesorios y repuestos para electrónica y electrodomésticos del hogar, intensifica su plan de expansión e inaugura su primer córner en una gran superficie.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instala ahora un córner de productos en el interior de una tienda E´leclerc situada en el Centro Comercial de Plaza Éboli, en la localidad madrileña de Pinto, municipio que cuenta ya con más de 50.000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espacio dedicado a los productos de la marca, se encuentra una pequeña representación de recambios y accesorios de máxima rotación y primera necesidad.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amplio horario de la tienda, un servicio personalizado y el soporte, la rapidez y el respaldo de un aliado como Fersay, que entrega la pieza en menos de 24 horas, hacen que esta nueva iniciativa de la marca E´leclerc, pueda ofrecer un excelente y distinto servicio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seguirá haciendo cada día más fácil al consumidor su vida desde la estrategia de omnicanalidad tanto adquiriendo sus productos en tiendas físicas o grandes superficies como la cadena E´leclerc o comprando on-line y recibiendo en su domicilio si no hay ningún punto de venta cerca que sea cliente de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que acaba de celebrar su 40 aniversario, se posiciona como la cadena líder en su sector, con una red de 19 franquicias y más de 40 córneres en nuestro país. Gracias a su dilatada trayectoria puede presumir de contar con más de 5.500 clientes entre tiendas de electrodomésticos, técnicos, ferreterías y demás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https://www.notasdeprensa.es/fersay-introduce-sus-corners-en-e-leclerc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