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FERNANDO SAIZ ROMERO, NUEVO DIRECTOR DE COMUNICACIÓN Y RELACIONES INSTITUCIONALES DE GENERAL MOTORS ESPAÑA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Fernando Saiz Romero, Licenciado en Ciencias de la Información y con gran experiencia en el sector de Automoción, es el nuevo Director de Comunicación y Relaciones Institucionales de General Motors España (Opel) 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Tras casi 17 años, vuelve a la Compañía en la que comenzó su andadura profesional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Amplia experiencia en Comunicación en el Sector de Automoción 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Saiz Romero, Licenciado en Ciencias de la Información y con gran experiencia en el sector de Automoción, es el nuevo Director de Comunicación y Relaciones Institucionales de General Motors España (Opel), desde el 1 de Enero de 2014.  Se hace cargo de la responsabilidad de Comunicación Corporativa, Comunicación de Producto y Marca y Comunicación Interna de la Compañía, sustituyendo a Pilar Guridi que, para asegurar la mejor transición,  se retirará a lo largo del primer cuatrimestre de 2014, después de 30 años de servicio a la Compañía  como Gerente y posteriormente Directora de Comunicación de General Motors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Saiz es responsable, igualmente, de las Relaciones Institucionales de la Compañía, sustituyendo a José María Garrido, Gerente de Relaciones Institucionales, que se retira el 31 de Enero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está casado y es padre de dos hijos. Habla correctamente inglés y tiene una gran experiencia en Comunicación, Redes Sociales y Protocolo, habiendo realizado diversos Masters en todas estas disciplinas. Es miembro de la Federación de Asociaciones de la Prensa de España y de la Asociación de Directivos de Comunicación DIRCOM.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https://www.notasdeprensa.es/fernando-saiz-romero-nuevo-director-de_1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Comunicación Nombramientos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