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Feria Global de Junio del NAS TerraMaster T-Series: descuentos exclusivos para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TerraMaster, una marca profesional centrada en ofrecer productos de almacenamiento innovadores para hogares y empresas, ha lanzado una promoción por tiempo limitado para el NAS de la serie T con el fin de ayudar a los usuarios de pymes a gestionar mejor los datos y a mejorar la eficiencia del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diferentes períodos del evento, los usuarios de pymes pueden disfrutar de grandes descuentos de hasta el 25 % al comprar el NAS TerraMaster de la serie T, incluyendo los modelos T6-423, T9-423, T9-450, T12-423 y T12-450.</w:t>
            </w:r>
          </w:p>
          <w:p>
            <w:pPr>
              <w:ind w:left="-284" w:right="-427"/>
              <w:jc w:val="both"/>
              <w:rPr>
                <w:rFonts/>
                <w:color w:val="262626" w:themeColor="text1" w:themeTint="D9"/>
              </w:rPr>
            </w:pPr>
            <w:r>
              <w:t>Los productos NAS TerraMaster de la serie T de 6-12 bahías pueden proporcionar capacidades de almacenamiento ultragrandes de hasta 144 TB-288 TB, respectivamente, y admiten copia de seguridad central, copia de seguridad dual y dispositivos USB externos para satisfacer una variedad de necesidades de respaldo. También son compatibles con múltiples opciones de almacenamiento de datos, como el cifrado de hardware AES IN, y TRAID garantiza que los datos de los usuarios sean de fácil acceso, seguros de almacenar y fáciles de usar.</w:t>
            </w:r>
          </w:p>
          <w:p>
            <w:pPr>
              <w:ind w:left="-284" w:right="-427"/>
              <w:jc w:val="both"/>
              <w:rPr>
                <w:rFonts/>
                <w:color w:val="262626" w:themeColor="text1" w:themeTint="D9"/>
              </w:rPr>
            </w:pPr>
            <w:r>
              <w:t>NAS de 6 bahías con la máxima compacidad: T6-423Con CPU Intel Quad-Core, ranuras duales de 2,5 GbE y doble M.2, el T6-423 está diseñado específicamente para Usuarios pymes. Es una solución de almacenamiento profesional rentable para pequeñas y medianas empresas sin la necesidad de montaje en rack.</w:t>
            </w:r>
          </w:p>
          <w:p>
            <w:pPr>
              <w:ind w:left="-284" w:right="-427"/>
              <w:jc w:val="both"/>
              <w:rPr>
                <w:rFonts/>
                <w:color w:val="262626" w:themeColor="text1" w:themeTint="D9"/>
              </w:rPr>
            </w:pPr>
            <w:r>
              <w:t>NAS de alto rendimiento de 9 a 12 bahías: T9-423 y T12-423Utilizan un procesador Intel Celeron N5095 de cuatro núcleos con dos interfaces de internet de 2,5 G y 8 GB Memoria DDR4 de doble canal (ampliable a 32 GB). Es una solución</w:t>
            </w:r>
          </w:p>
          <w:p>
            <w:pPr>
              <w:ind w:left="-284" w:right="-427"/>
              <w:jc w:val="both"/>
              <w:rPr>
                <w:rFonts/>
                <w:color w:val="262626" w:themeColor="text1" w:themeTint="D9"/>
              </w:rPr>
            </w:pPr>
            <w:r>
              <w:t>de almacenamiento de alto rendimiento para servicios de bases de datos y almacenamiento virtual extendido iSCSI para clientes de pequeñas y medianas empresas. </w:t>
            </w:r>
          </w:p>
          <w:p>
            <w:pPr>
              <w:ind w:left="-284" w:right="-427"/>
              <w:jc w:val="both"/>
              <w:rPr>
                <w:rFonts/>
                <w:color w:val="262626" w:themeColor="text1" w:themeTint="D9"/>
              </w:rPr>
            </w:pPr>
            <w:r>
              <w:t>NAS doble de 10 gigabits: T9-450 y T12-450Los TerraMaster T9-450 y T12-450 funcionan con un procesador Intel Atom C3558R de cuatro núcleos con una memoria de doble canal DDR4 de 8 GB (ampliable hasta 32 GB), interfaces de fibra SFP+ duales de 10 GB y puertos duales de 2,5 GbE. Están desarrollados específicamente para usuarios que requieren almacenamiento de alta velocidad, que pueda satisfacer las estrictas demandas de edición de imágenes 4K, virtualización, bases de datos y otras aplicaciones con altos requisitos de rendimiento de almacenamiento.</w:t>
            </w:r>
          </w:p>
          <w:p>
            <w:pPr>
              <w:ind w:left="-284" w:right="-427"/>
              <w:jc w:val="both"/>
              <w:rPr>
                <w:rFonts/>
                <w:color w:val="262626" w:themeColor="text1" w:themeTint="D9"/>
              </w:rPr>
            </w:pPr>
            <w:r>
              <w:t>Paquete D8 híbrido y NASEl primer almacenamiento RAID D8 híbrido USB 3.2 de 10 Gbps de 8 bahías de la industria lanzado por TerraMaster está siendo financiado colectivamente en Kickstarter. El proyecto finalizará el 6 de junio, y el precio de financiación colectiva es de solo 199 $. Prueba la combinación de almacenamiento de D8 Hybrid para expandir el espacio NAS hasta 128 TB.</w:t>
            </w:r>
          </w:p>
          <w:p>
            <w:pPr>
              <w:ind w:left="-284" w:right="-427"/>
              <w:jc w:val="both"/>
              <w:rPr>
                <w:rFonts/>
                <w:color w:val="262626" w:themeColor="text1" w:themeTint="D9"/>
              </w:rPr>
            </w:pPr>
            <w:r>
              <w:t>Para obtener más detalles, visitar: https://www.terra-master.com/global/deals</w:t>
            </w:r>
          </w:p>
          <w:p>
            <w:pPr>
              <w:ind w:left="-284" w:right="-427"/>
              <w:jc w:val="both"/>
              <w:rPr>
                <w:rFonts/>
                <w:color w:val="262626" w:themeColor="text1" w:themeTint="D9"/>
              </w:rPr>
            </w:pPr>
            <w:r>
              <w:t>Seguir a TerraMaster en las redes sociales:Facebook: https://www.facebook.com/terramasterofficialTwitter: https://twitter.com/TerraMasters</w:t>
            </w:r>
          </w:p>
          <w:p>
            <w:pPr>
              <w:ind w:left="-284" w:right="-427"/>
              <w:jc w:val="both"/>
              <w:rPr>
                <w:rFonts/>
                <w:color w:val="262626" w:themeColor="text1" w:themeTint="D9"/>
              </w:rPr>
            </w:pPr>
            <w:r>
              <w:t>Acerca de TerraMasterTerraMaster es una marca profesional que se centra en proporcionar productos de almacenamiento innovadores, incluido el almacenamiento conectado a la red y el almacenamiento conectado directamente, que se ha vuelto cada vez más popular en más de 40 países y regiones. La marca ha estado desarrollando tecnología de almacenamiento durante 10 años, atendiendo las necesidades de clientes como usuarios domésticos, pequeñas y medianas empresas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+86 755 81798272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https://www.notasdeprensa.es/feria-global-de-junio-del-nas-terramaster-t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Software Ciberseguridad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