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14/04/2012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Famosos por vender Muebles a 1 euro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muebles más baratos del mundo los vende una empresa española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tiempos de crisis se gana a la baja y la idea de muebles Boom, «pionera en España» lo demuestra día a día.	Muebles Boom, cadena nacional de tiendas especializadas en la venta y fabricación de muebles Low-Cost, con origen y sede en la ciudad de Valladolid, se ha convertido por meritos propios en uno de los lideres y referentes dentro del mercado nacional en la venta minorista de mobiliario de hogar a bajo precio.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En el año 1992 se crea esta empresa familiar con capital 100% nacional bajo la marca Muebles Boom, la cual desde el principio, basa su éxito en un concepto de venta y atención al cliente totalmente novedoso dentro del sector del mueble y diseñado con el gran objetivo de abaratar los costes de fabricación y los precios de venta, para conseguir de esta manera un abaratamiento del producto con el consiguiente beneficio y ahorro para el consumidor, al ofrecer muebles de alta calidad y diseño pero a precios ajustados.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El crecimiento de la Empresa es continuo y aunque en Valladolid está la ubicación de su tienda central, almacén logístico y oficinas del grupo, ésta bella ciudad ya no es la única que se beneficia del diseño y gran precio de estos muebles, ya que Muebles Boom ha conseguido una presencia geográfica importante, expandiéndose mediante tiendas propias, asociadas y franquicias en la práctica totalidad del territorio nacional gracias a su capacidad de distribución en todas las provincias españolas.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En comercio electrónico, también puede considerarse como una de las tiendas líderes en España en la venta On-line de muebles, ya que permiten a los clientes acceder a las mejores ofertas y promociones las 24 horas, los 365 días del año, a través de su web www.mueblesboom.com	Desde sus inicios, Muebles Boom ha apostado siempre por nuevos sistemas de marketing y comunicación, realizando a su vez una publicidad atractiva y contundente con importantes inversiones en varios y diferentes canales publicitarios, lo que provoca un tráfico de público a sus tiendas, superior al de cualquier otro establecimiento del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La firma, que ha hecho de un gran corazón su emblema principal de imagen, ha sabido posicionarse como una marca moderna, comprometida con un estilo de vida cargado de ternura, sensibilidad y dulzura, sentimientos que siempre han querido aportar a  su cuidada y muy emocional imagen.	Las tiendas de esta cadena de venta de mobiliario conocidas dentro del público en general por realizar espectaculares campañas promocionales, como su tan famosa y exitosa promoción de vender “Muebles a solo 1 €”, la cual junto a los permanentes grandes descuentos que siempre ofrecen y su espectacular política de precios, la han situado como una de las marcas de muebles más conocidas dentro de nuestro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Su modelo de negocio se basa en una fórmula clásica y efectiva, calidad y diseño a precios muy ajustados, anticipándose a las necesidades de sus clientes, sabiendo adaptarse a los continuos cambios e innovando para mantener su posicionamiento en el mercado. Ejemplo de esto fue la estrategia de pasar de únicamente ser fabricantes de muebles a unificar dicha acción con la venta directa al consumidor final, proporcionando así una ventajosa situación a sus clientes, gracias a los espectaculares precios que desde entonces les pueden ofrecer.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La compañía diseña gran parte de sus propios muebles y tiene amplias exposiciones y ofertas con un vistoso nivel de infraestructura que permite a sus numerosos clientes visitar placenteramente todos los productos disponibles en un horario bastante flexible, en el que poder encontrar el mueble que mejor se adapta a tus necesidades, medidas y gustos.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La satisfactoria atención al cliente, el despacho rápido y el gusto por personalizar cada uno de los diseños en tamaño, estilo y color, forma igualmente parte de la genuina huella que esta empresa implanta en todos y cada uno de sus exitosos establecimientos.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Las tiendas tienen además una amplia sección de oportunidades, artículos discontinuados, algunos provenientes de exposiciones, taras, etc… que son ofrecidos a precios aun más bajos de lo habitual, por debajo en muchas ocasiones, incluso de su coste.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La crisis económica ha originado cambios en los hábitos de los consumidores, que se han vuelto más exigentes y eligen los productos que presentan la mejor relación calidad - precio. Este consumidor está dispuesto a pagar más sólo cuando percibe un valor añadido significativo. Muebles Boom ofrece a sus clientes ambas opciones de producto: productos básicos de calidad al mejor precio y productos innovadores, que presentan nuevos diseños, formatos o especiales características de medidas con la más alta calidad y el precio más competitivo.	Existe cierto nivel de compromiso entre la Empresa y los proveedores para desarrollar igualmente, un nuevo modelo de alianzas basado en el mismo principio con el que trabaja Muebles Boom para sus clientes: el trabajo conjunto para disminuir los costes globales del producto apostando por el desarrollo de alianzas entre ambas partes con el fin de tener una estabilidad de suministro e incremento constante de los pedidos a cambio de precios cada vez más ajustados, que puedan reinvertir en ventajosas condiciones para sus clientes. Se trata también de un claro compromiso de apostar y apoyar tanto al mueble nacional como a todos sus fabricantes.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muebles BOOM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902 103 203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https://www.notasdeprensa.es/famosos-por-vender-muebles-a-1-euro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Bricolaje Franquicias Interiorismo Marketing Sociedad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