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EXTE adquiere la empresa italiana de tecnología publicitaria Talks Media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adquisición de Talks Media y Pubtech, empresas de Skip Group, por parte de EXTE es un paso más en el continuo fortalecimiento de su expansión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EXTE, el nuevo grupo Adtech de referencia en soluciones Openweb, producto de la unión de tres grandes empresas españolas: SunMedia, Adpone, y Rich Audience, ha adquirido Talks Media y Pubtech, que forman parte de la empresa matriz Skip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movimiento tiene el objetivo de fortalecer la posición de EXTE en el mercado italiano y reforzar el portafolio de servicios de la compañía tanto en el territorio como a nivel internacional y supone un paso más en la estrategia de crecimiento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adquisición de Talks Media y Pubtech, parte del grupo Skip, es un fit perfecto en nuestra organización y en nuestra visión del ecosistema publicitario digital. Su combinación de creatividad y estrategia de contenido, junto con un enfoque en medios de calidad, se ajusta a la visión de EXTE, y estamos emocionados de poder trabajar con el equipo de Skip Group para expandir la presencia de EXTE en Italia y otros mercados internacionales", asegura Fernando García, CEO de EXTE.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Skip Group es una exclusiva empresa italiana que incluye Talks Media, agencia de medios y contenido, y Pubtech, la empresa tecnológica editorial que ayuda a los editores a optimizar mejor sus elecciones de contenido y monetización.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"Cuando conocimos al equipo de EXTE, nos emocionamos de inmediato por lo que podríamos lograr juntos. La oferta tecnológica y el equipo humano son complementarios a los de Skip Group y comparten la misma visión a largo plazo", señala Marco Iacobellis, CEO y fundador de Skip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organizativo, Skip Group seguirá operando, ahora como parte de EXTE, bajo el liderazgo del mismo equipo directivo y mantendrá a su plantilla de 19 empleados que se unirán a los 6 empleados con los que hasta ahora contaba EXTE en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esta integración, nos posicionamos de inmediato como una opción sólida en Italia para clientes innovadores que buscan publicidad, que respeta la privacidad del usuario y con una oferta creativa y de contenido de calidad premium", explica Carlo Poss, managing director de EXTE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integración de los equipos y productos de EXTE y Skip Group comenzará de inmediato y se espera que se complete antes de fin de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662018925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https://www.notasdeprensa.es/exte-adquiere-la-empresa-italiana-de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Comunicación Marketing Digital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