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Spaña el 29/01/2024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Explorando el poder de la movilidad con la flota de vehículos de Top Courier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este nuevo año, los envíos se hacen más eficientes con la diversidad y eficiencia que caracteriza a Top Courier a través de su imponente flota de vehículos, diseñada para satisfacer todas las necesidades de transporte con profesionalidad y dedicación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Top Courier, empresa de transporte, ha trascendido las expectativas en el ámbito del transporte gracias a su extensa flota de vehículos especializados. Desde motocicletas de alta cilindrada hasta camiones con grúa autocargante, cada unidad está meticulosamente seleccionada para abordar cualquier desafío logístico.</w:t>
            </w:r>
          </w:p>
          <w:p>
            <w:pPr>
              <w:ind w:left="-284" w:right="-427"/>
              <w:jc w:val="both"/>
              <w:rPr>
                <w:rFonts/>
                <w:color w:val="262626" w:themeColor="text1" w:themeTint="D9"/>
              </w:rPr>
            </w:pPr>
            <w:r>
              <w:t>La flota de Top Courier, sinónimo del compromiso con la eficienciaPor un lado, las motocicletas de alta cilindrada representan la esencia de la agilidad. Ideales para entregas rápidas en entornos urbanos, estas veloces máquinas permiten que Top Courier supere las barreras del tráfico y cumpla con plazos ajustados.</w:t>
            </w:r>
          </w:p>
          <w:p>
            <w:pPr>
              <w:ind w:left="-284" w:right="-427"/>
              <w:jc w:val="both"/>
              <w:rPr>
                <w:rFonts/>
                <w:color w:val="262626" w:themeColor="text1" w:themeTint="D9"/>
              </w:rPr>
            </w:pPr>
            <w:r>
              <w:t>Por otro, las furgonetas, dotadas con capacidades que oscilan entre 400 kg y 1500 kg de 12 m3, son la columna vertebral de la flota. Y es que, su diseño modular garantiza la adaptabilidad a diversos tipos de carga, desde paquetes pequeños hasta mercancías voluminosas.</w:t>
            </w:r>
          </w:p>
          <w:p>
            <w:pPr>
              <w:ind w:left="-284" w:right="-427"/>
              <w:jc w:val="both"/>
              <w:rPr>
                <w:rFonts/>
                <w:color w:val="262626" w:themeColor="text1" w:themeTint="D9"/>
              </w:rPr>
            </w:pPr>
            <w:r>
              <w:t>Además, la innovación alcanza su punto álgido con los camiones rígidos equipados con trampilla elevadora. Con una carga útil que varía entre 3500 kg y 7.500 kg, estos colosos de la carretera son esenciales para transportar piezas voluminosas indivisibles. Adicionalmente, la presencia de literas permite a los chóferes pernoctar cómodamente, garantizando la seguridad y vigilancia constante de la mercancía.</w:t>
            </w:r>
          </w:p>
          <w:p>
            <w:pPr>
              <w:ind w:left="-284" w:right="-427"/>
              <w:jc w:val="both"/>
              <w:rPr>
                <w:rFonts/>
                <w:color w:val="262626" w:themeColor="text1" w:themeTint="D9"/>
              </w:rPr>
            </w:pPr>
            <w:r>
              <w:t>La importancia de la optimización de las operaciones logísticasTop Courier va más allá con los camiones con grúa autocargante, capaces de ejecutar cargas y descargas en lugares de difícil acceso. Con una capacidad de hasta 1.000 kg a una distancia de 18 metros, estos vehículos se erigen como la solución perfecta para el transporte de materiales de construcción y operaciones logísticas complejas.</w:t>
            </w:r>
          </w:p>
          <w:p>
            <w:pPr>
              <w:ind w:left="-284" w:right="-427"/>
              <w:jc w:val="both"/>
              <w:rPr>
                <w:rFonts/>
                <w:color w:val="262626" w:themeColor="text1" w:themeTint="D9"/>
              </w:rPr>
            </w:pPr>
            <w:r>
              <w:t>Sin duda, la expresión "flota de vehículos" cobra vida en cada unidad de Top Courier, donde la eficiencia y la confiabilidad se fusionan para ofrecer un servicio logístico incomparable.</w:t>
            </w:r>
          </w:p>
          <w:p>
            <w:pPr>
              <w:ind w:left="-284" w:right="-427"/>
              <w:jc w:val="both"/>
              <w:rPr>
                <w:rFonts/>
                <w:color w:val="262626" w:themeColor="text1" w:themeTint="D9"/>
              </w:rPr>
            </w:pPr>
            <w:r>
              <w:t>En definitiva, Top Courier se erige como el socio estratégico que las empresas necesita para optimizar sus operaciones logísticas. Con una flota diversificada y un compromiso inquebrantable con la excelencia, la compañía no solo transporta mercancía, sino que también impulsa el éxito de sus clientes a través de soluciones logísticas incomparables.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Top Courier </w:t>
      </w:r>
    </w:p>
    <w:p w:rsidR="00C31F72" w:rsidRDefault="00C31F72" w:rsidP="00AB63FE">
      <w:pPr>
        <w:pStyle w:val="Sinespaciado"/>
        <w:spacing w:line="276" w:lineRule="auto"/>
        <w:ind w:left="-284"/>
        <w:rPr>
          <w:rFonts w:ascii="Arial" w:hAnsi="Arial" w:cs="Arial"/>
        </w:rPr>
      </w:pPr>
      <w:r>
        <w:rPr>
          <w:rFonts w:ascii="Arial" w:hAnsi="Arial" w:cs="Arial"/>
        </w:rPr>
        <w:t>Top Courier</w:t>
      </w:r>
    </w:p>
    <w:p w:rsidR="00AB63FE" w:rsidRDefault="00C31F72" w:rsidP="00AB63FE">
      <w:pPr>
        <w:pStyle w:val="Sinespaciado"/>
        <w:spacing w:line="276" w:lineRule="auto"/>
        <w:ind w:left="-284"/>
        <w:rPr>
          <w:rFonts w:ascii="Arial" w:hAnsi="Arial" w:cs="Arial"/>
        </w:rPr>
      </w:pPr>
      <w:r>
        <w:rPr>
          <w:rFonts w:ascii="Arial" w:hAnsi="Arial" w:cs="Arial"/>
        </w:rPr>
        <w:t>916 638 343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https://www.notasdeprensa.es/explorando-el-poder-de-la-movilidad-con-la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