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Expense Reduction Analysts comparte el éxito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representación en màs de 30 países, Expense Reduction Analysts es una de las principales empresas de consultoría de gestión y control de gastos generales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Expense Reduction Anlysts, la multinacional especializada en consultoría de optimización de gastos no estratégicos, celebró en Barcelona entre los días 9 y 11 de septiembre, la convención europea ‘Sharing Success’ (‘Compartiendo el éxito’), un encuentro al que asistieron más de 140 consultores de 14 países europeos y Estados Unidos. </w:t>
            </w:r>
          </w:p>
          <w:p>
            <w:pPr>
              <w:ind w:left="-284" w:right="-427"/>
              <w:jc w:val="both"/>
              <w:rPr>
                <w:rFonts/>
                <w:color w:val="262626" w:themeColor="text1" w:themeTint="D9"/>
              </w:rPr>
            </w:pPr>
            <w:r>
              <w:t>La reunión de todos estos expertos en consultoría para la reducción de costes tuvo un doble objetivo: analizar la situación actual del sector e impulsar y afianzar el crecimiento de Expense Reduction Analysts en Europa.</w:t>
            </w:r>
          </w:p>
          <w:p>
            <w:pPr>
              <w:ind w:left="-284" w:right="-427"/>
              <w:jc w:val="both"/>
              <w:rPr>
                <w:rFonts/>
                <w:color w:val="262626" w:themeColor="text1" w:themeTint="D9"/>
              </w:rPr>
            </w:pPr>
            <w:r>
              <w:t>A lo largo de estos tres días de convención, que fue inaugurada por el director general de la consultora en Europa, John Goodhardt, los participantes abordaron la situación del sector en el contexto económico actual, a través del análisis del negocio de consultoría de la firma en los principales sectores en los que opera: logística, impresión y artes gráficas, transporte y mensajería, etc. </w:t>
            </w:r>
          </w:p>
          <w:p>
            <w:pPr>
              <w:ind w:left="-284" w:right="-427"/>
              <w:jc w:val="both"/>
              <w:rPr>
                <w:rFonts/>
                <w:color w:val="262626" w:themeColor="text1" w:themeTint="D9"/>
              </w:rPr>
            </w:pPr>
            <w:r>
              <w:t>Para ilustrar la situación y estado actual del sector, participaron como ponentes dos multinacionales para las que Expense Reduction Analysts ha conseguido en esta época de crisis importantes ahorros en sus gastos no estratégicos: Stryker, empresa con presencia mundial en el mercado de la ortopedia y una de las mayores compañías de productos sanitarios, y Cray Valley, compañía fabricante líder de resinas de poliéster insaturado.</w:t>
            </w:r>
          </w:p>
          <w:p>
            <w:pPr>
              <w:ind w:left="-284" w:right="-427"/>
              <w:jc w:val="both"/>
              <w:rPr>
                <w:rFonts/>
                <w:color w:val="262626" w:themeColor="text1" w:themeTint="D9"/>
              </w:rPr>
            </w:pPr>
            <w:r>
              <w:t>En España, Expense Reduction Analysts cuenta con una red de 33 consultores y representación en ciudades como Madrid, Barcelona, Valencia, Castellón, Alicante, Sevilla, Córdoba, Oviedo, Palma de Mallorca, Bilbao, Pamplona y Zaragoza. A nivel mundial, está presente en más de 30 países y su red de consultores supera los 750. </w:t>
            </w:r>
          </w:p>
          <w:p>
            <w:pPr>
              <w:ind w:left="-284" w:right="-427"/>
              <w:jc w:val="both"/>
              <w:rPr>
                <w:rFonts/>
                <w:color w:val="262626" w:themeColor="text1" w:themeTint="D9"/>
              </w:rPr>
            </w:pPr>
            <w:r>
              <w:t>Recientemente, la consultora ha anunciado un incremento en su facturación en España en los primeros seis meses de 2009 de más de un 200% respecto a 2008. Crecimiento que viene motivado por la situación actual de crisis económica, en la que las empresas ejercen una mayor presión en el recorte de gastos, siendo más receptivos a dejarse asesorar por profesionales externos. </w:t>
            </w:r>
          </w:p>
          <w:p>
            <w:pPr>
              <w:ind w:left="-284" w:right="-427"/>
              <w:jc w:val="both"/>
              <w:rPr>
                <w:rFonts/>
                <w:color w:val="262626" w:themeColor="text1" w:themeTint="D9"/>
              </w:rPr>
            </w:pPr>
            <w:r>
              <w:t>Acerca de Expense Reduction Analysts </w:t>
            </w:r>
          </w:p>
          <w:p>
            <w:pPr>
              <w:ind w:left="-284" w:right="-427"/>
              <w:jc w:val="both"/>
              <w:rPr>
                <w:rFonts/>
                <w:color w:val="262626" w:themeColor="text1" w:themeTint="D9"/>
              </w:rPr>
            </w:pPr>
            <w:r>
              <w:t>http://www.expensereduction.com; http://www.findextraprofit.com </w:t>
            </w:r>
          </w:p>
          <w:p>
            <w:pPr>
              <w:ind w:left="-284" w:right="-427"/>
              <w:jc w:val="both"/>
              <w:rPr>
                <w:rFonts/>
                <w:color w:val="262626" w:themeColor="text1" w:themeTint="D9"/>
              </w:rPr>
            </w:pPr>
            <w:r>
              <w:t>Fundada en Reino Unido en 1992, Expense Reduction Analysts una de las principales consultoras de gestión y control de gastos generales del mundo, con representación en más de 30 países.  La red internacional opera principalmente en Europa, Australia, Nueva Zelanda, Asia, Norte América y América del Sur. Los consultores de Expense Reduction Analysts se benefician de una formación de alta calidad y de programas de apoyo, extensas ayudas de marketing y tecnología punta, proporcionando una comunicación eficaz y el acceso permanente a herramientas propias de gestión. En su amplia cartera de clientes se encuentran desde pequeñas y medianas empresas hasta grandes multinacionales, que gracias a los servicios de Expense Reduction Analysts reducen gastos generales como artes gráficas, transporte y logística, seguros, limpieza, telecomunicaciones, viajes, gestión de residuos, embalajes, energía, mensajería y renting de vehículos, entre otros. En España, Expense Reduction Analysts cuenta con una red de más de 33 consultores, cifra que prevé incrementar a finales de año con la incorporación de nuevos consultores. Expense Reduction Analysts está compuesta por más de 750 consultores, establecidos en todo el mundo.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Expense Reduction Analysts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https://www.notasdeprensa.es/expense-reduction-analysts-comparte-el-exito-en-barcelona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