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Martín de Valdeiglesias, Madrid el 24/07/2024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instantáneo: 'Carpe Diem, el Legado' de María San José Martín arrasa en Amazon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impresionante logro, la autora María San José Martín ha visto su más reciente obra, 'Carpe Diem, el Legado', alcanzar el número 2 de la lista de los más vendidos en Amazon solo 24 horas desde su lanzamiento internacional. Esta obra, que inspira a vivir cada momento al máximo, ha resonado profundamente con lectores de todo el mundo, consolidando a María San José Martín como una voz destacada en el género de Sociología y Crítica Literaria de Autoras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Carpe Diem, el Legado de María San José Martín se posiciona como best seller a 24 horas de su lanzamiento internacional.</w:t>
            </w:r>
          </w:p>
          <w:p>
            <w:pPr>
              <w:ind w:left="-284" w:right="-427"/>
              <w:jc w:val="both"/>
              <w:rPr>
                <w:rFonts/>
                <w:color w:val="262626" w:themeColor="text1" w:themeTint="D9"/>
              </w:rPr>
            </w:pPr>
            <w:r>
              <w:t>La autora María San José Martín ha logrado un hito impresionante con el lanzamiento de su más reciente obra, Carpe Diem, el Legado. En tan solo 24 horas desde su lanzamiento internacional, el libro se ha colocado en el número 2 de la lista de los más vendidos en Amazon.</w:t>
            </w:r>
          </w:p>
          <w:p>
            <w:pPr>
              <w:ind w:left="-284" w:right="-427"/>
              <w:jc w:val="both"/>
              <w:rPr>
                <w:rFonts/>
                <w:color w:val="262626" w:themeColor="text1" w:themeTint="D9"/>
              </w:rPr>
            </w:pPr>
            <w:r>
              <w:t>Carpe Diem, el Legado es una obra que captura la esencia de vivir cada momento al máximo, inspirando a los lectores a aprovechar cada oportunidad que la vida les ofrece. Este éxito refleja el impacto profundo que el mensaje del libro ha tenido en los lectores de todo el mundo.</w:t>
            </w:r>
          </w:p>
          <w:p>
            <w:pPr>
              <w:ind w:left="-284" w:right="-427"/>
              <w:jc w:val="both"/>
              <w:rPr>
                <w:rFonts/>
                <w:color w:val="262626" w:themeColor="text1" w:themeTint="D9"/>
              </w:rPr>
            </w:pPr>
            <w:r>
              <w:t>"Estoy abrumada por la increíble recepción que ha tenido Carpe Diem, el Legado. Verlo alcanzar el número 2 en los más vendidos de Amazon en tan poco tiempo es un sueño hecho realidad", dijo María San José Martín. "Agradezco profundamente a todos los que han apoyado este proyecto, desde mi familia y amigos hasta cada uno de los lectores que ha decidido darle una oportunidad a mi libro".</w:t>
            </w:r>
          </w:p>
          <w:p>
            <w:pPr>
              <w:ind w:left="-284" w:right="-427"/>
              <w:jc w:val="both"/>
              <w:rPr>
                <w:rFonts/>
                <w:color w:val="262626" w:themeColor="text1" w:themeTint="D9"/>
              </w:rPr>
            </w:pPr>
            <w:r>
              <w:t>El libro está disponible en formato digital y físico a través de Amazon y ha recibido elogios por su narrativa inspiradora y su habilidad para conectar emocionalmente con los lectores. Con este logro, María San José Martín se consolida como una voz prominente en el género de Sociología y Crítica Literaria de Autoras.</w:t>
            </w:r>
          </w:p>
          <w:p>
            <w:pPr>
              <w:ind w:left="-284" w:right="-427"/>
              <w:jc w:val="both"/>
              <w:rPr>
                <w:rFonts/>
                <w:color w:val="262626" w:themeColor="text1" w:themeTint="D9"/>
              </w:rPr>
            </w:pPr>
            <w:r>
              <w:t>Sobre la autora</w:t>
            </w:r>
          </w:p>
          <w:p>
            <w:pPr>
              <w:ind w:left="-284" w:right="-427"/>
              <w:jc w:val="both"/>
              <w:rPr>
                <w:rFonts/>
                <w:color w:val="262626" w:themeColor="text1" w:themeTint="D9"/>
              </w:rPr>
            </w:pPr>
            <w:r>
              <w:t>María San José Martín es una enfermera con más de 25 años de experiencia apasionada por la geriatría. Desde sus inicios en la profesión, María ha demostrado una profunda dedicación y pasión por el cuidado de los ancianos, destacándose por su empatía y compromiso.</w:t>
            </w:r>
          </w:p>
          <w:p>
            <w:pPr>
              <w:ind w:left="-284" w:right="-427"/>
              <w:jc w:val="both"/>
              <w:rPr>
                <w:rFonts/>
                <w:color w:val="262626" w:themeColor="text1" w:themeTint="D9"/>
              </w:rPr>
            </w:pPr>
            <w:r>
              <w:t>Hace cuatro años, María amplió su horizonte profesional al incursionar en la gestión de equipos. Esta nueva faceta le permitió no solo coordinar y liderar grupos de trabajo, sino también observar de cerca las interacciones y relaciones entre personas de diversas culturas e ideologías. Fue en este entorno dinámico donde María encontró la inspiración para su primer libro, motivada por la capacidad de las personas para encontrar puntos en común y colaborar efectivamente a pesar de sus diferencias.</w:t>
            </w:r>
          </w:p>
          <w:p>
            <w:pPr>
              <w:ind w:left="-284" w:right="-427"/>
              <w:jc w:val="both"/>
              <w:rPr>
                <w:rFonts/>
                <w:color w:val="262626" w:themeColor="text1" w:themeTint="D9"/>
              </w:rPr>
            </w:pPr>
            <w:r>
              <w:t>Además de su carrera en enfermería y gestión, María ha cultivado una faceta literaria desde su época universitaria. Tras cursar su Máster en Gestión, participó en varios concursos de relatos cortos, obteniendo premios en tres ocasiones. También publicó el libro La Batalla, Rumbo a lo Desconocido, en el que daba valor al trabajo de las enfermeras durante la pandemia de 2020. Este libro también alcanzó uno de los primeros puestos en ventas. Estos reconocimientos no solo destacaron su talento para la escritura, sino que también reforzaron su interés por explorar y comunicar las complejidades de las relaciones humanas a través de la palabra escrita.</w:t>
            </w:r>
          </w:p>
          <w:p>
            <w:pPr>
              <w:ind w:left="-284" w:right="-427"/>
              <w:jc w:val="both"/>
              <w:rPr>
                <w:rFonts/>
                <w:color w:val="262626" w:themeColor="text1" w:themeTint="D9"/>
              </w:rPr>
            </w:pPr>
            <w:r>
              <w:t>María San José Martín combina su vasta experiencia en el campo de la salud con su habilidad narrativa para ofrecer una perspectiva única y enriquecedora en su obra, invitando a los lectores a reflexionar sobre la colaboración y la empatía en un mundo diverso.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San José Martín</w:t>
      </w:r>
    </w:p>
    <w:p w:rsidR="00C31F72" w:rsidRDefault="00C31F72" w:rsidP="00AB63FE">
      <w:pPr>
        <w:pStyle w:val="Sinespaciado"/>
        <w:spacing w:line="276" w:lineRule="auto"/>
        <w:ind w:left="-284"/>
        <w:rPr>
          <w:rFonts w:ascii="Arial" w:hAnsi="Arial" w:cs="Arial"/>
        </w:rPr>
      </w:pPr>
      <w:r>
        <w:rPr>
          <w:rFonts w:ascii="Arial" w:hAnsi="Arial" w:cs="Arial"/>
        </w:rPr>
        <w:t>Muriel Atalanta</w:t>
      </w:r>
    </w:p>
    <w:p w:rsidR="00AB63FE" w:rsidRDefault="00C31F72" w:rsidP="00AB63FE">
      <w:pPr>
        <w:pStyle w:val="Sinespaciado"/>
        <w:spacing w:line="276" w:lineRule="auto"/>
        <w:ind w:left="-284"/>
        <w:rPr>
          <w:rFonts w:ascii="Arial" w:hAnsi="Arial" w:cs="Arial"/>
        </w:rPr>
      </w:pPr>
      <w:r>
        <w:rPr>
          <w:rFonts w:ascii="Arial" w:hAnsi="Arial" w:cs="Arial"/>
        </w:rPr>
        <w:t>678796771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https://www.notasdeprensa.es/exito-instantaneo-carpe-diem-el-legado-de_1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