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04628 el 11/10/2012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Euromaster abre un nuevo centro en Antas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esta nueva instalación, la firma suma ya su quinto establecimiento en Almería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pasado 1 de octubre Euromaster abrió un nuevo centro de servicio en la localidad de Antas, provincia de Almería. Este centro está situado en el Parque Industrial "El Real", en una zona empresarial con excelentes vías de acceso.</w:t>
            </w:r>
          </w:p>
          <w:p>
            <w:pPr>
              <w:ind w:left="-284" w:right="-427"/>
              <w:jc w:val="both"/>
              <w:rPr>
                <w:rFonts/>
                <w:color w:val="262626" w:themeColor="text1" w:themeTint="D9"/>
              </w:rPr>
            </w:pPr>
            <w:r>
              <w:t>	Este nuevo centro presta servicios de neumáticos y de mantenimiento integral tanto a vehículos industriales como a vehículos ligeros, donde los clientes encontrarán la amplia oferta de productos y servicios exclusivos de Euromaster.</w:t>
            </w:r>
          </w:p>
          <w:p>
            <w:pPr>
              <w:ind w:left="-284" w:right="-427"/>
              <w:jc w:val="both"/>
              <w:rPr>
                <w:rFonts/>
                <w:color w:val="262626" w:themeColor="text1" w:themeTint="D9"/>
              </w:rPr>
            </w:pPr>
            <w:r>
              <w:t>	Con esta nueva apertura, es el quinto centro en la provincia de Almería, Euromaster sigue fortaleciendo su presencia geográfica en España, contando ya con más de 500 centros, lo que sin duda revierte en la mejor respuesta a las necesidades de los clientes, que encontrarán siempre cerca un Centro Euromaster.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Euromaster Antas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950 459 295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https://www.notasdeprensa.es/euromaster-abre-un-nuevo-centro-en-antas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Andalucia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