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e INESEM cumplen un año destacando en el prestigioso QS Stars Rating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instituciones educativas online, pertenecientes a la tecnológica EDUCA EDTECH Group, obtuvieron la máxima puntuación en áreas como formación online, docencia, desarrollo académico o inclusividad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oferta académica disponible en internet es cada vez mayor, por lo que los rankings, informes y reconocimientos cobran especial relevancia de cara a analizar y certificar qué ofertas formativas ofrecen la mejor calidad para sus alumnos. Ahí es donde destacan Euroinnova e INESEM, dos instituciones académicas online de referencia que han logrado el sello de calidad de consultoras tan exigentes como QS y su prestigioso QS Stars, un sistema de clasificación universitaria y de escuelas de negocios utilizado por cientos de instituciones en todo el mundo.  </w:t>
            </w:r>
          </w:p>
          <w:p>
            <w:pPr>
              <w:ind w:left="-284" w:right="-427"/>
              <w:jc w:val="both"/>
              <w:rPr>
                <w:rFonts/>
                <w:color w:val="262626" w:themeColor="text1" w:themeTint="D9"/>
              </w:rPr>
            </w:pPr>
            <w:r>
              <w:t>Las instituciones auditadas por QS participan en una evaluación en profundidad para medir el desempeño en las distintas áreas que influyen en su propuesta de valor y calidad educativa, ‘examen’ que INESEM y Euroinnova aprobaron decididamente hace ahora un año.  </w:t>
            </w:r>
          </w:p>
          <w:p>
            <w:pPr>
              <w:ind w:left="-284" w:right="-427"/>
              <w:jc w:val="both"/>
              <w:rPr>
                <w:rFonts/>
                <w:color w:val="262626" w:themeColor="text1" w:themeTint="D9"/>
              </w:rPr>
            </w:pPr>
            <w:r>
              <w:t>El exigente camino hacia la excelencia académica de QS Stars Rating Para establecer su conocido QS Stars Rating, la consultora analiza numerosas categorías, subcategorías e indicadores para ofrecer una puntuación global de hasta cinco estrellas en áreas como docencia, formación online o inclusividad, donde INESEM ha conseguido la máxima puntuación.  </w:t>
            </w:r>
          </w:p>
          <w:p>
            <w:pPr>
              <w:ind w:left="-284" w:right="-427"/>
              <w:jc w:val="both"/>
              <w:rPr>
                <w:rFonts/>
                <w:color w:val="262626" w:themeColor="text1" w:themeTint="D9"/>
              </w:rPr>
            </w:pPr>
            <w:r>
              <w:t>Por su parte, Euroinnova destaca también en el área clave de formación online, en el que ha obtenido cinco estrellas, seguido de desarrollo académico, docencia o inclusividad, donde ha puntuado con cuatro estrellas.  </w:t>
            </w:r>
          </w:p>
          <w:p>
            <w:pPr>
              <w:ind w:left="-284" w:right="-427"/>
              <w:jc w:val="both"/>
              <w:rPr>
                <w:rFonts/>
                <w:color w:val="262626" w:themeColor="text1" w:themeTint="D9"/>
              </w:rPr>
            </w:pPr>
            <w:r>
              <w:t>Esta puntuación simplifica una evaluación que tiene en consideración alrededor de 105 indicadores, que se han aplicado al examinar al detalle la tecnología, procedimientos y metodología, además de un programa formativo que cuenta, como mínimo, con 100 alumnos.  </w:t>
            </w:r>
          </w:p>
          <w:p>
            <w:pPr>
              <w:ind w:left="-284" w:right="-427"/>
              <w:jc w:val="both"/>
              <w:rPr>
                <w:rFonts/>
                <w:color w:val="262626" w:themeColor="text1" w:themeTint="D9"/>
              </w:rPr>
            </w:pPr>
            <w:r>
              <w:t>El camino hacia este prestigioso reconocimiento también ha necesitado de un largo y arduo proceso alineado con la exigencia de QS Stars Rating, que ha analizado   informes, recopilación de datos, cálculos y el aporte de evidencias de ambas instituciones y se ha prolongado por un periodo de unos 6 meses. </w:t>
            </w:r>
          </w:p>
          <w:p>
            <w:pPr>
              <w:ind w:left="-284" w:right="-427"/>
              <w:jc w:val="both"/>
              <w:rPr>
                <w:rFonts/>
                <w:color w:val="262626" w:themeColor="text1" w:themeTint="D9"/>
              </w:rPr>
            </w:pPr>
            <w:r>
              <w:t>Tecnología y experiencia, las claves del éxito  Tanto INESEM como Euroinnova forman parte de EDUCA EDTECH Group, empresa tecnológica líder en formación online que en 2025 cumplirá 20 años formando estudiantes de todo el mundo.  </w:t>
            </w:r>
          </w:p>
          <w:p>
            <w:pPr>
              <w:ind w:left="-284" w:right="-427"/>
              <w:jc w:val="both"/>
              <w:rPr>
                <w:rFonts/>
                <w:color w:val="262626" w:themeColor="text1" w:themeTint="D9"/>
              </w:rPr>
            </w:pPr>
            <w:r>
              <w:t>El grupo es reconocido tanto por sus herramientas y soluciones digitales aplicadas al sector EdTech, como por su enorme catálogo formativo de excelencia que pone al servicio de sus estudiantes en todo el mundo a través de las 16 marcas que componen su portolio.  </w:t>
            </w:r>
          </w:p>
          <w:p>
            <w:pPr>
              <w:ind w:left="-284" w:right="-427"/>
              <w:jc w:val="both"/>
              <w:rPr>
                <w:rFonts/>
                <w:color w:val="262626" w:themeColor="text1" w:themeTint="D9"/>
              </w:rPr>
            </w:pPr>
            <w:r>
              <w:t>En este sentido, la tecnológica ha desarrollado una metodología propia – Learning Experience Platform- que aúna conocimiento, experiencia e inteligencia artificial para ofrecer una experiencia formativa completamente personalizada a sus alumnos. Ese cuidado por el detalle, la calidad y por el seguimiento de cada alumno es, precisamente, lo que reconoce QS Stars Rating.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Martín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615073352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https://www.notasdeprensa.es/euroinnova-e-inesem-cumplen-un-ano-destacando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Andalucia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