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Girona el 20/02/2010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Eurekakids apuesta por los mercados europeos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plan de internacionalización 2010-2012 de la enseña de juguetes educativos contempla su entrada en nuevos países de Europa, como Alemania o Inglaterra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cadena de jugueterías Eurekakids presentó en la Central de Girona el pasado 31 de enero, en el marco de la reunión anual de franquiciados y representantes de tiendas propias, su nuevo plan de internacionalización, que contempla entre sus principales objetivos la apertura de tiendas en nuevos países de Europa, entre ellos Alemania, Inglaterra, Holanda y Bélgica.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Dentro de este ambicioso plan, la cadena también tiene previsto afianzar su expansión en los países en los que ya está presente, como son Francia, Italia, Portugal y Andorra.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enseña española con sede en Girona cuenta con una red de 55 establecimientos en España, y está presente en otros cuatro países europeos, con 13 tiendas repartidas entre Francia, Italia, Portugal y Andorra.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2010, Eurekakids prevé abrir 15 nuevos establecimientos, 5 de ellos en el extranjero, consolidando así su presencia a nivel internacional en mercados como el italiano y el portugués.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Director General de Eurekakids, Erik Mayol, presentó junto a su equipo el balance de 2009 y los proyectos de futuro. El pasado año se abrieron un total de 15 puntos de venta, 5 de ellos en el extranjero. La facturación de la enseña en 2009 fue de 11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Eurekakids también presentó en la reunión anual su nueva estrategia de Marketing, que incluye un cambio de imagen corporativa y un nuevo slogan para la cadena: ‘Eurekakids, ¿jugamos a jugar?’, con el que resumir mejor la filosofía y los principales valores de la enseña de juguetes didácticos y pedagógicos.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Acerca de Eurekakids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Eurekakids, empresa con sede Girona, cuenta con 55 tiendas repartidas por toda España y se encuentra en proceso de internacionalización, con un total de 13 establecimientos ubicados en Andorra, Francia (córners), Italia y Portugal.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2004 dispone de una potente plataforma de comercio electrónico a través de su página web www.eurekakids.net, tienda online traducida a siete idiomas desde la que exporta y vende sus productos en todo el mundo. También vende más de 400 artículos a través de la tienda virtual de la cadena de distribución Fnac.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información en la web y tienda online	http://www.eurekakids.net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Eurekakids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933032270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https://www.notasdeprensa.es/eurekakids-apuesta-por-los-mercados-europeos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