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tiene premio asegurado en la Lotería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ha conseguido recaudar hasta octubre 1.573 millones de euros, desde que implantó el impuesto en Loterías en 2013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la lotería del niño del 2013 la Agencia Tributaria se queda con el 20 por ciento de los premios repartidos. En el sorteo del próximo 22 de diciembre se van a repartir 2.310 millones de euros en premios.</w:t>
            </w:r>
          </w:p>
          <w:p>
            <w:pPr>
              <w:ind w:left="-284" w:right="-427"/>
              <w:jc w:val="both"/>
              <w:rPr>
                <w:rFonts/>
                <w:color w:val="262626" w:themeColor="text1" w:themeTint="D9"/>
              </w:rPr>
            </w:pPr>
            <w:r>
              <w:t>Haciendo tiene premio seguro en la Lotería de Navidad, por tanto, el premio no es tan cuantioso como antes. La razón es el impuesto que el gobierno aprobó por lo que aplica un gravamen del 20 por ciento a todos los premios de loterías superiores a los 2.500 euros.</w:t>
            </w:r>
          </w:p>
          <w:p>
            <w:pPr>
              <w:ind w:left="-284" w:right="-427"/>
              <w:jc w:val="both"/>
              <w:rPr>
                <w:rFonts/>
                <w:color w:val="262626" w:themeColor="text1" w:themeTint="D9"/>
              </w:rPr>
            </w:pPr>
            <w:r>
              <w:t>Así que desde la lotería del niño del 2013, el premio es más reducido porque hay que pagar el 20 por ciento del mismo. No solo ha encogido el primer premio, también hay que pagarle Hacienda siempre y cuando nos toque más de 2.500 euros.</w:t>
            </w:r>
          </w:p>
          <w:p>
            <w:pPr>
              <w:ind w:left="-284" w:right="-427"/>
              <w:jc w:val="both"/>
              <w:rPr>
                <w:rFonts/>
                <w:color w:val="262626" w:themeColor="text1" w:themeTint="D9"/>
              </w:rPr>
            </w:pPr>
            <w:r>
              <w:t>Nos podemos preguntar: ¿La recaudación del impuesto de loterías ha alcanzado los objetivos que se planteó el gobierno? ¿Cuánto se reparte en premios a los soñadores de la Lotería de Navidad? ¿Cuánto se cobra entonces el jugador de la Lotería de Navidad? ¿Cuál es la ley que se aplica? ¿Este impuesto sólo se aplica en la lotería Nacional? ¿En que lotería tengo más posibilidades que me toque?</w:t>
            </w:r>
          </w:p>
          <w:p>
            <w:pPr>
              <w:ind w:left="-284" w:right="-427"/>
              <w:jc w:val="both"/>
              <w:rPr>
                <w:rFonts/>
                <w:color w:val="262626" w:themeColor="text1" w:themeTint="D9"/>
              </w:rPr>
            </w:pPr>
            <w:r>
              <w:t>El impuesto de loterías nunca ha alcanzado sus objetivos de recaudación En el primer ejercicio de aplicación, el impuesto permitió al Estado recaudar algo más de 268 millones de euros. Un año después, en 2014, los ingresos aumentaron hasta alrededor de los 458 millones de euros. En el año 2015 los ingresos se mantuvieron en los mismo niveles alcanzado los 451 millones y durante el año 2016 la recaudación cae un 3,8 por ciento hasta octubre como se puede ver en la gráfica "Evolución recaudación impuesto de loterías":</w:t>
            </w:r>
          </w:p>
          <w:p>
            <w:pPr>
              <w:ind w:left="-284" w:right="-427"/>
              <w:jc w:val="both"/>
              <w:rPr>
                <w:rFonts/>
                <w:color w:val="262626" w:themeColor="text1" w:themeTint="D9"/>
              </w:rPr>
            </w:pPr>
            <w:r>
              <w:t>Haciendo ha recaudado 395 millones de euros entre enero y octubre del 2016 del impuesto sobre los premios de loterías, lo que supone un 3,8 por ciento menos que en el mismo periodo de 2015 que se alcanzó los 410,6 millones de euros.</w:t>
            </w:r>
          </w:p>
          <w:p>
            <w:pPr>
              <w:ind w:left="-284" w:right="-427"/>
              <w:jc w:val="both"/>
              <w:rPr>
                <w:rFonts/>
                <w:color w:val="262626" w:themeColor="text1" w:themeTint="D9"/>
              </w:rPr>
            </w:pPr>
            <w:r>
              <w:t>Haciendo ingresó 393,8 millones a través del IRPF por este impuesto hasta octubre del 2016, un 3,6 por ciento menos que el año anterior. Por su parte, a través del Impuesto de Sociedades se recaudaron 1,2 millones euros, un 45,8 por ciento menos.</w:t>
            </w:r>
          </w:p>
          <w:p>
            <w:pPr>
              <w:ind w:left="-284" w:right="-427"/>
              <w:jc w:val="both"/>
              <w:rPr>
                <w:rFonts/>
                <w:color w:val="262626" w:themeColor="text1" w:themeTint="D9"/>
              </w:rPr>
            </w:pPr>
            <w:r>
              <w:t>¿Cuánto se reparte en premios a los soñadores de la Lotería de Navidad?De cada décimo de 20 euros, 13 euros acabarán yendo de forma directo o indirecta a las arcas del Estado cómo se puede ver en la gráfica "Lotería Navidad (% sobre el total recaudado del 2015)":</w:t>
            </w:r>
          </w:p>
          <w:p>
            <w:pPr>
              <w:ind w:left="-284" w:right="-427"/>
              <w:jc w:val="both"/>
              <w:rPr>
                <w:rFonts/>
                <w:color w:val="262626" w:themeColor="text1" w:themeTint="D9"/>
              </w:rPr>
            </w:pPr>
            <w:r>
              <w:t>Como se puede apreciar sólo el 36,2 por ciento del importe del décimo al final se van a ir a las manos de los jugados de la lotería. Cabe destacar que el 6 por ciento de los premios no son repartidos o no definitivamente cobrados.</w:t>
            </w:r>
          </w:p>
          <w:p>
            <w:pPr>
              <w:ind w:left="-284" w:right="-427"/>
              <w:jc w:val="both"/>
              <w:rPr>
                <w:rFonts/>
                <w:color w:val="262626" w:themeColor="text1" w:themeTint="D9"/>
              </w:rPr>
            </w:pPr>
            <w:r>
              <w:t>El 15 por ciento del importe del décimo se pagar en impuestos para disfrutar del dinero del premio (IVA, IRPF...). El 12,8 por ciento corresponde a los impuestos sobre lo que se ha repartido y el 30 por ciento son los gastos de gestión y administración para el Tesoro Público.</w:t>
            </w:r>
          </w:p>
          <w:p>
            <w:pPr>
              <w:ind w:left="-284" w:right="-427"/>
              <w:jc w:val="both"/>
              <w:rPr>
                <w:rFonts/>
                <w:color w:val="262626" w:themeColor="text1" w:themeTint="D9"/>
              </w:rPr>
            </w:pPr>
            <w:r>
              <w:t>¿Cuánto se cobra entonces el jugador de la Lotería de Navidad?Por cada décimo premiado en el sorteo de  and #39;El Gordo and #39; recibe 400.00 euros pero se le debe descontar el 20 por ciento de impuestos directos, en el momento de cobrar, se percibirá 320.500 euros.</w:t>
            </w:r>
          </w:p>
          <w:p>
            <w:pPr>
              <w:ind w:left="-284" w:right="-427"/>
              <w:jc w:val="both"/>
              <w:rPr>
                <w:rFonts/>
                <w:color w:val="262626" w:themeColor="text1" w:themeTint="D9"/>
              </w:rPr>
            </w:pPr>
            <w:r>
              <w:t>En el caso del segundo premio, se recibirá 100.500 euros por décimo por un premio de 125.000 euros. En el tercer premio, la cantidad que se recibe es de 40.500 euros por un premio de 50.000 euros. Por el cuatro premio, se recibe la cantidad de 16.500 euros por un premio de 20.000 euros y por el quinto premio, se recibe 5.300 euros por un premio de 6.000 euros.</w:t>
            </w:r>
          </w:p>
          <w:p>
            <w:pPr>
              <w:ind w:left="-284" w:right="-427"/>
              <w:jc w:val="both"/>
              <w:rPr>
                <w:rFonts/>
                <w:color w:val="262626" w:themeColor="text1" w:themeTint="D9"/>
              </w:rPr>
            </w:pPr>
            <w:r>
              <w:t>Estarán exentos de tributar los premios cuyo importe sea igual o inferior a los 2.500 euros. A partir de esta cantidad se tiene que aplicar el 20 por ciento que es lo que se llevará la Agencia Tributaria. Es decir, los primeros 2.500 euros del premio están libres de impuestos y el restante de le debe aplicar el 20 por ciento.</w:t>
            </w:r>
          </w:p>
          <w:p>
            <w:pPr>
              <w:ind w:left="-284" w:right="-427"/>
              <w:jc w:val="both"/>
              <w:rPr>
                <w:rFonts/>
                <w:color w:val="262626" w:themeColor="text1" w:themeTint="D9"/>
              </w:rPr>
            </w:pPr>
            <w:r>
              <w:t>No hay que declarar el premio en la declaración de la renta del año siguiente ya que Hacienda aplica una liquidación directa en el momento que se cobra el premio. Lo que se tendrá que incluir dentro de la declaración de la renta son los rendimientos que ese premio ha generado.</w:t>
            </w:r>
          </w:p>
          <w:p>
            <w:pPr>
              <w:ind w:left="-284" w:right="-427"/>
              <w:jc w:val="both"/>
              <w:rPr>
                <w:rFonts/>
                <w:color w:val="262626" w:themeColor="text1" w:themeTint="D9"/>
              </w:rPr>
            </w:pPr>
            <w:r>
              <w:t>¿Cuál es la ley que se aplica? ¿Este impuesto sólo se aplica en la lotería Nacional?La Ley 16/2012, de 27 de diciembre, las ganancias derivadas de "los premios de las loterías y apuestas organizadas por la entidad pública empresarial Loterías y Apuestas del Estado y por los órganos o entidades de las Comunidades Autónomas, así como de los sorteos organizados por la Cruz Roja Española y de las modalidades de juegos autorizadas a la Organización Nacional de Ciegos Españoles" dejan de considerarse ingresos que no tributan en la declaración y pasan a estar sujetas a impuestos.</w:t>
            </w:r>
          </w:p>
          <w:p>
            <w:pPr>
              <w:ind w:left="-284" w:right="-427"/>
              <w:jc w:val="both"/>
              <w:rPr>
                <w:rFonts/>
                <w:color w:val="262626" w:themeColor="text1" w:themeTint="D9"/>
              </w:rPr>
            </w:pPr>
            <w:r>
              <w:t>Dicho de otra forma, también hay que pagar impuestos por la lotería nacional y los premios de esas apuestas, aunque no lo haremos vía IRPF sino antes mediante retención.</w:t>
            </w:r>
          </w:p>
          <w:p>
            <w:pPr>
              <w:ind w:left="-284" w:right="-427"/>
              <w:jc w:val="both"/>
              <w:rPr>
                <w:rFonts/>
                <w:color w:val="262626" w:themeColor="text1" w:themeTint="D9"/>
              </w:rPr>
            </w:pPr>
            <w:r>
              <w:t>¿En que lotería tengo más posibilidades que me toque?En términos de dinero repartido en premios en relación al dinero recaudado, la Lotería de Navidad es la que sale ganando con un porcentaje del 70 por ciento muy por encima del 55 por ciento de El Gordo de la Primitiva, la Primitiva y la Quiniela. Euromillones se queda en un 50 por ciento, aunque también es la que reparte el premio de mayor cuantía con mucha diferencia: 15 millones de euros frente a los 9 millones de euros de  and #39;El Cuponazo and #39; y los 5 millones de euros de  and #39;El Gordo and #39;.</w:t>
            </w:r>
          </w:p>
          <w:p>
            <w:pPr>
              <w:ind w:left="-284" w:right="-427"/>
              <w:jc w:val="both"/>
              <w:rPr>
                <w:rFonts/>
                <w:color w:val="262626" w:themeColor="text1" w:themeTint="D9"/>
              </w:rPr>
            </w:pPr>
            <w:r>
              <w:t>Pero si de verdad hablamos de probabilidades de ganar  and #39;El Gordo and #39;, el gran premio, la Lotería de Navidad es tu sorteo. Las posibilidades de ser el agraciado son de 1 entre 100.000, la más asequible por delante del 1 entre 15 millones de  and #39;El Cuponzo and #39;. La Primitiva es la más complicada con 1 entre 139.838.160.</w:t>
            </w:r>
          </w:p>
          <w:p>
            <w:pPr>
              <w:ind w:left="-284" w:right="-427"/>
              <w:jc w:val="both"/>
              <w:rPr>
                <w:rFonts/>
                <w:color w:val="262626" w:themeColor="text1" w:themeTint="D9"/>
              </w:rPr>
            </w:pPr>
            <w:r>
              <w:t>Si hablamos de ganar algún premio, por pequeño que sea,  and #39;El Gordo and #39; de la Primitiva es el que más opciones ofrece. Si juegas hay un 16,22 por ciento de posibilidades de que toque algo por el 15,30 por ciento de la  and #39;Lotería de Navidad and #39; y el 11,85 por ciento de  and #39;La Primitiva and #39;. Euromillones, con un 7,76 por ciento es el que peor margen arroja.La noticia   España ha recaudado hasta octubre 1.573 millones de euros desde que implantó el impuesto en Loterías   fue publicada originalmente en   El Blog Salmón   por  Raúl Jaime Maestre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https://www.notasdeprensa.es/espana-tiene-premio-asegurado-en-la-loteria-de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Comunicación Sociedad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