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28918/LEGANÉS el 04/12/2012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España pisa fuerte en los prestigiosos Premios European Best Event Awards.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Éxito para Staff Grupo, GDP y SCP Creación y producción de Eventos.
El pasado 15 de noviembre se celebraron los prestigiosos premios EUBEA (European Best Event Awards) creados con el fin de reconocer la excelencia en este campo y aumentar la importancia de los eventos en el plan de marketing de toda organización.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año, España ha destacado especialmente con dos de los tres Grandes Premios de la categoría más importante de este certamen (BEST EVENT AWARDS) otorgados a los mejores eventos a nivel Europeo; GDP General de Producciones con el tercer premio y con el segundo premio al mejor evento europeo, SCP Creación y Producción de Eventos que apostó por la tecnología combinada con la creatividad y la sencillez.	SCP además destacó llevándose otros tres premios: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  Primer premio: Best Internal Event / Convention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  Primer premio: Staging / Set Design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  Segundo premio: Best Audio / Video / Lighting Production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 empresa Madrileña lleva ya más de 30 años organizando eventos empresariales apostando por la producción integral a la vanguardia de las nuevas tecnologías con recursos propios y un gran equipo de profesionales expertos en todas las áreas.	GDP General de Producciones además también consiguió otros 5 premios.	También se llevó un segundo premio, no menos importante, al “Best Media Coverage” la española Staff Grupo.	A estos premios, celebrados en Milán, asisten cada año los representantes de las mejores empresas de organización de eventos en toda Europa y en esta edición, queda demostrado que España es la mejor opción para cualquier evento que desee realizar cualquier empresa del mundo.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SCP CREACIÓN Y PRODUCCIÓN DE EVENTOS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https://www.notasdeprensa.es/espana-pisa-fuerte-en-los-prestigiosos-premios-european-best-event-awards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