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21/10/2014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ESIC premia los trabajos de fin de grado a la mejor iniciativa emprendedora de sus alumnos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viernes pasado, tuvo lugar la final de la I edición del Premio TFG (trabajo fin de grado) a la mejor Iniciativa Emprendedora, en la biblioteca universitaria ESIC en Pozuelo de Alarcón. Estos premios tienen el objetivo de fomentar el espíritu emprendedor entre el alumnado del área académica de grado, a través del área de ESIC Emprendedores.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En esta edición participaron han participado más de 80 trabajos de fin de grado elaborados por alumnos de los campus de Madrid y Valencia, quedando 8 equipos finalistas en esta gran final. Además le entrega de premios contó la colaboración la Caixa.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Los tres equipos finalistas por los mejores proyectos emprendedores fueron: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1º Premio: Good Vives	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Concedido a Paola Floriza y Anthony Didier Lucien Georges Grandjean por su proyecto Good Vives. Un nuevo concepto snack bar que busca hacer accesible el slow food y defendiendO la compatibilidad entre la calidad de la materia prima y su disfrute, uniendo comida sana y servicio. La empresa se ubicaría en Makati, distrito de Manila donde se detecta una demanda creciente de este tipo de servicios. La proximidad de la producción (frutas, verduras,…) y la prestación del servicio atendiendo a criterios de profesionalidad, atención al cliente, comodidad, son dos ejes que sostienen la viabilidad y la novedad de la propuesta según sus promotores.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2º Premio: Baby Chat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Concedido a Rania Ammati y Joanna Oliwia Górnicka por su proyecto Baby Chat. Se trata de un monitor de pequeño tamaño que monitoriza el desarrollo del feto y facilita la creación de un vínculo emocional ente la madre y su hijo. Puede ser utilizado a partir de los tres meses de gestación y durante cualquier momento del día o noche no existiendo ningún riesgo o para el bebé ni la madre. La empresa tendrá su sede social en Hong-Kong y en una primera etapa la producción y comercialización se realizará en y para el mercado chino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3º Premio: Food Fit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Concedido a Sara Guijarro Roche por Food Fit. Un establecimiento de comida rápida sana para tomar en el local o recoger el pedido en caja o con el coche. Comida saludable y lista para comer al momento, la comida fitness del cliente fuera del hogar. Una forma cómoda, fácil y rápida de comer sano fuera de casa.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Además de los tres premiados, merecen una mención especial el resto de finalistas por sus proyectos de emprendimiento: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Marina Ollero, por su proyecto Decodown, una empresa de restauración y reciclaje que facilita la inserción laboral de personas con discapacidad intelectual.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Fernando del Mazo Gavela, por su proyecto Base Madrid, un establecimiento de ocio y restauración donde gamers y youtubers pueden encontrar juegos on line, robótica, cinemática, videojuegos, concursos, material de gaming,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Ana Catalá Serrano, por su proyecto Renta –Rapid, una lavanderia autoservicio con servicios adicionales para garantizar la calidad de servicio, rapidez, entrega, facilidad horaria, limpiezas especiales, seguridad, arreglos,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Borja Vicens Serra, por su proyecto Font Ainer, una planta embotelladora de agua que contempla la instalación de la planta y la comercialización al canal horeca.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	 Rodrigo Abad Argüelles, Belén Guitián Martín y Pablo Huertas Oliva, por su proyecto Life – Care, una empresa dedicada a la prestación de servicios en sus hogares a personas mayores y personas 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Desde ESIC animamos a todos nuestros alumnos a creer en sus ideas, y a través de nuestro área de emprendedores les apoyamos para ponerlas en marcha.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ESIC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https://www.notasdeprensa.es/esic-premia-los-trabajos-de-fin-de-grado-a-la_1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