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ESIC entregará el “Premio 50 años del Marketing”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próximo 23 de abril de 2015 se celebra la XII edición de Hoy es Marketing, el gran foro de las últimas tendencias del mundo empresarial, el Marketing, la Comunicación y la Economía Digital, organizado por ESIC que tendrá lugar en el Centro de Convenciones Norte de IFEMA.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COINCIDIENDO CON EL 50ª ANIVERSARIO DE LA ESCUELA</w:t>
            </w:r>
          </w:p>
          <w:p>
            <w:pPr>
              <w:ind w:left="-284" w:right="-427"/>
              <w:jc w:val="both"/>
              <w:rPr>
                <w:rFonts/>
                <w:color w:val="262626" w:themeColor="text1" w:themeTint="D9"/>
              </w:rPr>
            </w:pPr>
            <w:r>
              <w:t>	POR PRIMERA VEZ EN LA HISTORIA, LA COMUNIDAD DEL MARKETING PREMIA LA TRAYECTORIA DE LAS EMPRESAS QUE MEJOR Y MÁS HAN HECHO POR EL MARKETING EN ESPAÑA EN LOS ÚLTIMOS 50 AÑOS</w:t>
            </w:r>
          </w:p>
          <w:p>
            <w:pPr>
              <w:ind w:left="-284" w:right="-427"/>
              <w:jc w:val="both"/>
              <w:rPr>
                <w:rFonts/>
                <w:color w:val="262626" w:themeColor="text1" w:themeTint="D9"/>
              </w:rPr>
            </w:pPr>
            <w:r>
              <w:t>	En el transcurso del encuentro, se celebrará un acto único e irrepetible en la historia del marketing: la ceremonia de entrega del “Premio 50 años del Marketing”, una iniciativa de la Escuela, en estrecha colaboración con las principales asociaciones del sector del marketing y la comunicación, cuyo objetivo es premiar a las compañías que mejor y más han hecho por el marketing en España en los últimos 50 años.</w:t>
            </w:r>
          </w:p>
          <w:p>
            <w:pPr>
              <w:ind w:left="-284" w:right="-427"/>
              <w:jc w:val="both"/>
              <w:rPr>
                <w:rFonts/>
                <w:color w:val="262626" w:themeColor="text1" w:themeTint="D9"/>
              </w:rPr>
            </w:pPr>
            <w:r>
              <w:t>	ESIC, que celebra su 50ª aniversario desde su creación, ha impulsado la puesta en marcha del “Premio 50 años del Marketing” en colaboración con las principales asociaciones del sector del marketing y la comunicación de nuestro país tales como Dircom (Asociación de Directivos de Comunicación), la Asociación Española de Agencias de Comunicación Publicitaria (AEACP), la Asociación Española de Anunciantes (AEA), el Foro de Marcas Renombradas Españolas (FMRE), la Asociación Española de Codificación Comercial (AECOC), la Asociación Española de la Economía Digital (Adigital) y la Asociación de Marketing de España (MKT).</w:t>
            </w:r>
          </w:p>
          <w:p>
            <w:pPr>
              <w:ind w:left="-284" w:right="-427"/>
              <w:jc w:val="both"/>
              <w:rPr>
                <w:rFonts/>
                <w:color w:val="262626" w:themeColor="text1" w:themeTint="D9"/>
              </w:rPr>
            </w:pPr>
            <w:r>
              <w:t>	El principal objetivo es premiar a las compañías que mejor y más han hecho por el marketing en España en los últimos 50 años y para ello, la Escuela ha elaborado una lista de más de 100 nominados que llevan el marketing en el corazón de todo lo que hacen desde hace 50 años y que representan, por su heterogeneidad, las diferentes perspectivas desde las que el marketing puede tener la consideración de extraordinario.</w:t>
            </w:r>
          </w:p>
          <w:p>
            <w:pPr>
              <w:ind w:left="-284" w:right="-427"/>
              <w:jc w:val="both"/>
              <w:rPr>
                <w:rFonts/>
                <w:color w:val="262626" w:themeColor="text1" w:themeTint="D9"/>
              </w:rPr>
            </w:pPr>
            <w:r>
              <w:t>	Los criterios establecidos en la selección de las empresas nominadas al premio 50 años del marketing han sido tener al menos 40 años de historia, estar activas en la actualidad, llevar el marketing en el corazón de todo lo que se hace así como haber contribuido a la evolución del marketing.</w:t>
            </w:r>
          </w:p>
          <w:p>
            <w:pPr>
              <w:ind w:left="-284" w:right="-427"/>
              <w:jc w:val="both"/>
              <w:rPr>
                <w:rFonts/>
                <w:color w:val="262626" w:themeColor="text1" w:themeTint="D9"/>
              </w:rPr>
            </w:pPr>
            <w:r>
              <w:t>	Un jurado profesional será quien decida qué empresa merece el premio al marketing extraordinario valorando aspectos como la trayectoria, la comunicación, posicionamiento de marca, liderazgo en el sector, innovación en producto/servicio, adaptación al cambio, enfoque internacional, distribución y relación con clientes y RSC.</w:t>
            </w:r>
          </w:p>
          <w:p>
            <w:pPr>
              <w:ind w:left="-284" w:right="-427"/>
              <w:jc w:val="both"/>
              <w:rPr>
                <w:rFonts/>
                <w:color w:val="262626" w:themeColor="text1" w:themeTint="D9"/>
              </w:rPr>
            </w:pPr>
            <w:r>
              <w:t>	La ceremonia de entrega del Premio 50 años del Marketing, tendrá lugar en un acontecimiento único e irrepetible: la próxima edición de Hoy es Marketing 2015, el foro del Marketing por excelencia y encuentro de referencia de los profesionales y directivos de las empresas más importantes de nuestro país, que se celebrará el próximo 23 de abril con la presencia de los presidentes de las asociaciones colaboradoras.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ESIC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https://www.notasdeprensa.es/esic-entregara-el-premio-50-anos-del-marketing_1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