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4ª escuela de negocios de España con mejor reputación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RANKING MERCO EMPRESAS Y LÍDERES 2014</w:t>
            </w:r>
          </w:p>
          <w:p>
            <w:pPr>
              <w:ind w:left="-284" w:right="-427"/>
              <w:jc w:val="both"/>
              <w:rPr>
                <w:rFonts/>
                <w:color w:val="262626" w:themeColor="text1" w:themeTint="D9"/>
              </w:rPr>
            </w:pPr>
            <w:r>
              <w:t>	 NO SÓLO CONSIGUE EL PUESTO 44º ENTRE LAS 100 EMPRESAS CON MÁS PRESTIGIO DE ESPAÑA, SINO QUE ADEMÁS OBTIENE EL PUESTO 50º EN EL RANKING DE LAS EMPRESAS MÁS RESPONSABLES Y CON MEJOR GOBIERNO CORPORATIVO, FRENTE AL PUESTO 62º CONSEGUIDO EL AÑO PASADO</w:t>
            </w:r>
          </w:p>
          <w:p>
            <w:pPr>
              <w:ind w:left="-284" w:right="-427"/>
              <w:jc w:val="both"/>
              <w:rPr>
                <w:rFonts/>
                <w:color w:val="262626" w:themeColor="text1" w:themeTint="D9"/>
              </w:rPr>
            </w:pPr>
            <w:r>
              <w:t>	SIMÓN REYES MARTÍNEZ CÓRDOVA, NUESTRO DIRECTOR GENERAL, ENTRE LOS LÍDERES CON MÁS REPUTACIÓN DE NUESTRO PAÍS AL OBTENER EL PUESTO 77º</w:t>
            </w:r>
          </w:p>
          <w:p>
            <w:pPr>
              <w:ind w:left="-284" w:right="-427"/>
              <w:jc w:val="both"/>
              <w:rPr>
                <w:rFonts/>
                <w:color w:val="262626" w:themeColor="text1" w:themeTint="D9"/>
              </w:rPr>
            </w:pPr>
            <w:r>
              <w:t>	Según el Monitor Empresarial de Reputación Corporativa (MERCO) ESIC, no sólo es la 4º escuela de negocios con mejor reputación corporativa de España -después de IESE, EAE e IE y por delante de ESADE-, sino que además, es una de las 100 empresas de más prestigio de nuestro país al obtener el puesto 44º del ranking general. Además, la Escuela obtiene el puesto 50º en el ranking de las empresas más responsables y con mejor gobierno corporativo mientras que Simón Reyes Martínez Córdova, su director general, figura entre los líderes con más reputación de nuestro país al obtener el puesto 77º. Según el citado ranking Inditex, Mercadona y Santander, son las compañías con mejor reputación de nuestro país. El seguimiento de la metodología para la elaboración del ranking ha sido objeto de revisión independiente por parte de la consultora KPMG.</w:t>
            </w:r>
          </w:p>
          <w:p>
            <w:pPr>
              <w:ind w:left="-284" w:right="-427"/>
              <w:jc w:val="both"/>
              <w:rPr>
                <w:rFonts/>
                <w:color w:val="262626" w:themeColor="text1" w:themeTint="D9"/>
              </w:rPr>
            </w:pPr>
            <w:r>
              <w:t>	El Monitor Español de Reputación Corporativa (MERCO), analiza año tras año la reputación de las compañías y los líderes empresariales españoles y establece un ranking de las empresas con mejor reputación corporativa de España, evaluándolas en cada sector de actividad en base a una encuesta realizada a más de 1.300 altos directivos españoles y en la que 792 expertos evaluaron a las empresas -160 analistas financieros, 132 miembros de ONG, 108 miembros de sindicatos, 108 miembros de asociaciones de consumidores, 77 catedráticos de universidad, 61 socios de Dircom, 55 expertos en RSC y 91 periodistas de información económica-.</w:t>
            </w:r>
          </w:p>
          <w:p>
            <w:pPr>
              <w:ind w:left="-284" w:right="-427"/>
              <w:jc w:val="both"/>
              <w:rPr>
                <w:rFonts/>
                <w:color w:val="262626" w:themeColor="text1" w:themeTint="D9"/>
              </w:rPr>
            </w:pPr>
            <w:r>
              <w:t>	En el ranking Merco de Reputación Corporativa -las cien empresas con mejor reputación corporativa de España-, las galardonadas han sido Inditex, Mercadona y Banco Santander; en el ranking Merco Líderes -los cien líderes empresariales más reputados- ha reconocido la labor de Emilio Botín, presidente de Banco Santander, Juan Roig, presidente de Mercadona y Amancio Ortega, dueño del imperio textil Inditex; y, por último, el ranking Merco de Responsabilidad y Gobierno Corporativo -donde se miden las cien empresas más responsables y con mejor gobierno corporativo-, establece que las tres primeras empresas españolas son Inditex, Mercadona e Iberdrola.</w:t>
            </w:r>
          </w:p>
          <w:p>
            <w:pPr>
              <w:ind w:left="-284" w:right="-427"/>
              <w:jc w:val="both"/>
              <w:rPr>
                <w:rFonts/>
                <w:color w:val="262626" w:themeColor="text1" w:themeTint="D9"/>
              </w:rPr>
            </w:pPr>
            <w:r>
              <w:t>	Los resultados de la 14ª edición de Merco Empresas y Líderes vienen a certificar un año más, que ESIC, no sólo es una de las escuelas de negocios con mejor reputación corporativa de España, sino que además, es una de las 100 empresas de más prestigio de nuestro país.</w:t>
            </w:r>
          </w:p>
          <w:p>
            <w:pPr>
              <w:ind w:left="-284" w:right="-427"/>
              <w:jc w:val="both"/>
              <w:rPr>
                <w:rFonts/>
                <w:color w:val="262626" w:themeColor="text1" w:themeTint="D9"/>
              </w:rPr>
            </w:pPr>
            <w:r>
              <w:t>	Las variables más determinantes en 2014 a la hora de valorar a las empresas con mejor reputación han sido la solvencia, el valor de marca y el valor de producto. No obstante, también han ganado peso la calidad laboral y los aspectos relativos a la ética y RSC, signo de lo que se espera de las empresas tras un proceso largo de crisis.</w:t>
            </w:r>
          </w:p>
          <w:p>
            <w:pPr>
              <w:ind w:left="-284" w:right="-427"/>
              <w:jc w:val="both"/>
              <w:rPr>
                <w:rFonts/>
                <w:color w:val="262626" w:themeColor="text1" w:themeTint="D9"/>
              </w:rPr>
            </w:pPr>
            <w:r>
              <w:t>	MERCO, el Monitor Español de Reputación Corporativa, constituye una herramienta de referencia para las grandes compañías en la evaluación de sus valores intangibles. Se trata del único monitor que evalúa anualmente la reputación de las empresas que operan en nuestro país, tal y como vienen haciendo internacionalmente la revista Fortune o el periódico Financial Times desde hace décadas.</w:t>
            </w:r>
          </w:p>
          <w:p>
            <w:pPr>
              <w:ind w:left="-284" w:right="-427"/>
              <w:jc w:val="both"/>
              <w:rPr>
                <w:rFonts/>
                <w:color w:val="262626" w:themeColor="text1" w:themeTint="D9"/>
              </w:rPr>
            </w:pPr>
            <w:r>
              <w:t>	Las empresas y líderes Merco que obtuvieron el primer puesto en cada una de las categorías: Reputación, Liderazgo, y Responsabilidad y Gobierno Corporativo, recibieron ayer sus galardones en un acto celebrado en la sede de ABC, presidido por el ministro de Industria, Turismo y Energía, José Manuel Soria. Directivos de las empresas más importantes del país, la flor y nata del empresariado español, estuvieron presentes en un escenario ilustre, la Biblioteca de ABC, el recinto que acoge cada año la cena de los prestigiosos premios periodísticos Mariano de Cavia, Luca de Tena y Mingote. En la ceremonia estuvieron presentes el director de ABC, Bieito Rubido, el presidente de Merco, Justo Villafañe, Ana Delgado, directora general de ABC, y José María San Segundo, director técnico de Merco.</w:t>
            </w:r>
          </w:p>
          <w:p>
            <w:pPr>
              <w:ind w:left="-284" w:right="-427"/>
              <w:jc w:val="both"/>
              <w:rPr>
                <w:rFonts/>
                <w:color w:val="262626" w:themeColor="text1" w:themeTint="D9"/>
              </w:rPr>
            </w:pPr>
            <w:r>
              <w:t>	Puedes consultar los resultados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https://www.notasdeprensa.es/esic-4-escuela-de-negocios-de-espana-con-mejor_1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