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Erum Vial y AEOL se unen para comercializar la baliza V16 conectada que une sostenibilidad y 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AEOL, hasta 6.000 puntos de venta en toda España tendrán acceso a la Baliza V16 conectada de Erum Vial, marca especialista en seguridad vial. La LED ONE, fabricada con un 82% del plástico reciclado, es una solución ambientalmente sostenible para la seguridad vial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Erum Vial, empresa especializada en seguridad vial del Grupo Erum, y AEOL, proveedor de soluciones informáticas para autoescuelas, han firmado un acuerdo para distribuir la Luz de Emergencia LEDONE Connected, la baliza V16 conectada que sustituye a los triángulos de emergencia con el objetivo de reducir el riesgo de atropello en caso de incidente en la carretera.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6.000 centros de formación en todo el territorio español y más de 6.000.000 de usuarios al año en su plataforma, AEOL SERVICE S.L se ha consolidado como líder en el sector de la formación y la seguridad viales en España, con más de 20 años de experiencia en el mercado.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posibilitará que los usuarios registrados en AEOL, puedan adquirir la baliza LED ONE Connected personalizada con la imagen de AEOL.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LEDONE es una baliza V16 que se diferencia por una mayor altura, lo que le permite ser más visible en coches con barras laterales, y por estar fabricada con plástico reciclado en un 82%. Además, está fabricada mediante ecodiseño, optimizando su reciclabilidad una vez llegue al final de su vida útil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LEDONE es la solución para los conductores que quieren un producto de seguridad, con la máxima calidad, y que sea respetuoso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destacadas de la luz de emergencia LEDONE Connected: 1. Conectividad: Conexión anónima, mediante Narrow Band IoT, con la Dirección General de Tráfico (DGT) en caso de accidente, avería u otra incidencia, asegurando una respuesta rápida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Compromiso sostenible: La LEDONE está fabricada mediante ecodiseño, teniendo en cuenta todo el ciclo de vida del producto, y con un 82% del plástico reciclado. Una solución sostenible para la seguridad vial.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Visibilidad asegurada: La sobre altura del dispositivo garantiza una visibilidad excepcional desde cualquier ángulo, en vehículos con barras laterales y en condiciones meteorológicas desfavorables como la nieve, mejorando la seguridad en carretera y reduciendo los riesgos de siniestros.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Fácil uso: Con su base magnética, y la opción adhesiva, la LEDONE ECO se instala fácil y rápidamente en cualquier superficie metálica o plástica.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Diseñada y fabricada en España, en Alcoy, Alicante, la LED ONE Connected ha superado las certificaciones más exigentes de conectividad y uso.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Erum Vial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Erum Vial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+34 663 13 81 82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https://www.notasdeprensa.es/erum-vial-y-aeol-se-unen-para-comercializar-la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Consumo Sostenibilidad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