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Erum Vial explica las razones por las que la luz de emergencia V16 conectada será obligatoria en 2026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balizas V16 conectadas eliminan la necesidad de abandonar el vehículo, permitiendo a los conductores permanecer a salvo dentro del mismo mientras la luz advierte a otros usuarios de la vía de la presencia de un vehículo detenido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Erum Vial, empresa líder en soluciones de seguridad vial, explica las razones que han llevado a la Dirección General de Tráfico (DGT) a establecer la obligatoriedad de la luz de emergencia V16 conectada, a partir de 2026. Esta nueva medida busca mejorar significativamente la seguridad en las carreteras y reducir el riesgo de atropellos que actualmente suponen los triángulos de emergencia.</w:t>
            </w:r>
          </w:p>
          <w:p>
            <w:pPr>
              <w:ind w:left="-284" w:right="-427"/>
              <w:jc w:val="both"/>
              <w:rPr>
                <w:rFonts/>
                <w:color w:val="262626" w:themeColor="text1" w:themeTint="D9"/>
              </w:rPr>
            </w:pPr>
            <w:r>
              <w:t>Reducción del riesgo de atropellosEl uso de triángulos de emergencia, que requiere que los conductores salgan del vehículo para colocarlos a una distancia considerable del mismo, ha demostrado ser un factor de riesgo significativo, especialmente en vías de alta velocidad. Las balizas V16 conectadas eliminan la necesidad de abandonar el vehículo, permitiendo a los conductores permanecer a salvo dentro del mismo mientras la luz advierte a otros usuarios de la vía de la presencia de un vehículo detenido.</w:t>
            </w:r>
          </w:p>
          <w:p>
            <w:pPr>
              <w:ind w:left="-284" w:right="-427"/>
              <w:jc w:val="both"/>
              <w:rPr>
                <w:rFonts/>
                <w:color w:val="262626" w:themeColor="text1" w:themeTint="D9"/>
              </w:rPr>
            </w:pPr>
            <w:r>
              <w:t>Además, una de las características más destacadas, y de las ventajas de estas balizas respecto a otros métodos de señalización, es su capacidad de conexión con la plataforma DGT 3.0, lo que permite enviar en tiempo real la ubicación exacta del vehículo averiado a los centros de control de tráfico y a otros conductores que se encuentren en las proximidades, facilitando una respuesta rápida y coordinada.</w:t>
            </w:r>
          </w:p>
          <w:p>
            <w:pPr>
              <w:ind w:left="-284" w:right="-427"/>
              <w:jc w:val="both"/>
              <w:rPr>
                <w:rFonts/>
                <w:color w:val="262626" w:themeColor="text1" w:themeTint="D9"/>
              </w:rPr>
            </w:pPr>
            <w:r>
              <w:t>LEDONE: La luz de emergencia conectada de Erum VialErum Vial presenta su modelo LEDONE, una baliza V16 conectada que no solo cumple con todas las normativas de la DGT, sino que también incorpora tecnología LED de última generación para garantizar una visibilidad óptima. Su diseño compacto y resistente facilita su uso y asegura una larga durabilidad. </w:t>
            </w:r>
          </w:p>
          <w:p>
            <w:pPr>
              <w:ind w:left="-284" w:right="-427"/>
              <w:jc w:val="both"/>
              <w:rPr>
                <w:rFonts/>
                <w:color w:val="262626" w:themeColor="text1" w:themeTint="D9"/>
              </w:rPr>
            </w:pPr>
            <w:r>
              <w:t>Asimismo, en su esfuerzo por contribuir a la sostenibilidad, Erum Vial ha desarrollado la LEDONE Connected, una variante más sostenible de la luz de emergencia V16. Este modelo está diseñado bajo criterios de ecodiseño, lo que refleja el compromiso de Erum Vial con la protección del medio ambiente y la seguridad de los conductores. Entre sus características principales se incluyen:</w:t>
            </w:r>
          </w:p>
          <w:p>
            <w:pPr>
              <w:ind w:left="-284" w:right="-427"/>
              <w:jc w:val="both"/>
              <w:rPr>
                <w:rFonts/>
                <w:color w:val="262626" w:themeColor="text1" w:themeTint="D9"/>
              </w:rPr>
            </w:pPr>
            <w:r>
              <w:t>Visibilidad y seguridad: Proporciona visibilidad desde 1 km de distancia gracias a su luz de alta eficiencia luminosa, aumentando la seguridad en la carretera.</w:t>
            </w:r>
          </w:p>
          <w:p>
            <w:pPr>
              <w:ind w:left="-284" w:right="-427"/>
              <w:jc w:val="both"/>
              <w:rPr>
                <w:rFonts/>
                <w:color w:val="262626" w:themeColor="text1" w:themeTint="D9"/>
              </w:rPr>
            </w:pPr>
            <w:r>
              <w:t>Diseño innovador: Dispone de un diseño patentado con un sistema de fijación doble que incluye una base magnética y un adhesivo de doble cara para su fácil colocación sobre cualquier superficie.</w:t>
            </w:r>
          </w:p>
          <w:p>
            <w:pPr>
              <w:ind w:left="-284" w:right="-427"/>
              <w:jc w:val="both"/>
              <w:rPr>
                <w:rFonts/>
                <w:color w:val="262626" w:themeColor="text1" w:themeTint="D9"/>
              </w:rPr>
            </w:pPr>
            <w:r>
              <w:t>Conectividad avanzada: Utiliza tecnología NB-IoT de bajo consumo energético y gran cobertura, asegurando la conexión con la DGT.</w:t>
            </w:r>
          </w:p>
          <w:p>
            <w:pPr>
              <w:ind w:left="-284" w:right="-427"/>
              <w:jc w:val="both"/>
              <w:rPr>
                <w:rFonts/>
                <w:color w:val="262626" w:themeColor="text1" w:themeTint="D9"/>
              </w:rPr>
            </w:pPr>
            <w:r>
              <w:t>Durabilidad y resistencia: Fabricada en España, es resistente al agua, viento y nieve.</w:t>
            </w:r>
          </w:p>
          <w:p>
            <w:pPr>
              <w:ind w:left="-284" w:right="-427"/>
              <w:jc w:val="both"/>
              <w:rPr>
                <w:rFonts/>
                <w:color w:val="262626" w:themeColor="text1" w:themeTint="D9"/>
              </w:rPr>
            </w:pPr>
            <w:r>
              <w:t>Sostenibilidad: Es la primera luz de emergencia del mercado que contiene un 82% de plástico reciclado y es reciclable.</w:t>
            </w:r>
          </w:p>
          <w:p>
            <w:pPr>
              <w:ind w:left="-284" w:right="-427"/>
              <w:jc w:val="both"/>
              <w:rPr>
                <w:rFonts/>
                <w:color w:val="262626" w:themeColor="text1" w:themeTint="D9"/>
              </w:rPr>
            </w:pPr>
            <w:r>
              <w:t>Ante la próxima obligatoriedad de la luz de emergencia V16 conectada en 2026, Erum Vial reafirma su compromiso con la seguridad vial, ofreciendo soluciones innovadoras como la LEDONE Connected para proteger a los conductores y mejorar la gestión del tráfico en situaciones de emergencia.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Erum Vial </w:t>
      </w:r>
    </w:p>
    <w:p w:rsidR="00C31F72" w:rsidRDefault="00C31F72" w:rsidP="00AB63FE">
      <w:pPr>
        <w:pStyle w:val="Sinespaciado"/>
        <w:spacing w:line="276" w:lineRule="auto"/>
        <w:ind w:left="-284"/>
        <w:rPr>
          <w:rFonts w:ascii="Arial" w:hAnsi="Arial" w:cs="Arial"/>
        </w:rPr>
      </w:pPr>
      <w:r>
        <w:rPr>
          <w:rFonts w:ascii="Arial" w:hAnsi="Arial" w:cs="Arial"/>
        </w:rPr>
        <w:t>Erum Vial</w:t>
      </w:r>
    </w:p>
    <w:p w:rsidR="00AB63FE" w:rsidRDefault="00C31F72" w:rsidP="00AB63FE">
      <w:pPr>
        <w:pStyle w:val="Sinespaciado"/>
        <w:spacing w:line="276" w:lineRule="auto"/>
        <w:ind w:left="-284"/>
        <w:rPr>
          <w:rFonts w:ascii="Arial" w:hAnsi="Arial" w:cs="Arial"/>
        </w:rPr>
      </w:pPr>
      <w:r>
        <w:rPr>
          <w:rFonts w:ascii="Arial" w:hAnsi="Arial" w:cs="Arial"/>
        </w:rPr>
        <w:t>+34 663 13 81 82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https://www.notasdeprensa.es/erum-vial-explica-las-razones-por-las-que-la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