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Errores comunes que no estimulan el lenguaje de los niños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proceso evolutivo que marcará un tiempo diferente en cada niño, aunque existen algunos errores comunes que no ayudan a los hijos a hablar más o mejor.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padres es fácil normal emocionarse con sus primeras palabras o, más bien, balbuceos. "Ajo", "mamá", "papá", "agua"... son algunas de las primeras vocalizaciones más frecuentes en los pequeños y constituyen todo un hito en su desarrollo y un momento inolvidable para los padres, a los que les encantaría que aprendiera a hablar más rápidamente y, aunque es un proceso evolutivo que marcará un tiempo diferente en cada niño, si existen algunos errores comunes que no ayudan a los hijos a hablar más o mejor.</w:t>
            </w:r>
          </w:p>
          <w:p>
            <w:pPr>
              <w:ind w:left="-284" w:right="-427"/>
              <w:jc w:val="both"/>
              <w:rPr>
                <w:rFonts/>
                <w:color w:val="262626" w:themeColor="text1" w:themeTint="D9"/>
              </w:rPr>
            </w:pPr>
            <w:r>
              <w:t>En realidad, el mejor consejo que se puede dar para animar al niño a hablar es rodearlo de palabras, de canciones, de nanas, de cuentos... y darle tiempo, ya que las primeras palabras con significado no suelen darse mucho antes del año de edad, aunque meses antes ya pueda hacer sus balbuceos y experimentos con los sonidos.</w:t>
            </w:r>
          </w:p>
          <w:p>
            <w:pPr>
              <w:ind w:left="-284" w:right="-427"/>
              <w:jc w:val="both"/>
              <w:rPr>
                <w:rFonts/>
                <w:color w:val="262626" w:themeColor="text1" w:themeTint="D9"/>
              </w:rPr>
            </w:pPr>
            <w:r>
              <w:t>Estos son algunos comportamientos que no ayudan a estimular el lenguaje del niño:</w:t>
            </w:r>
          </w:p>
          <w:p>
            <w:pPr>
              <w:ind w:left="-284" w:right="-427"/>
              <w:jc w:val="both"/>
              <w:rPr>
                <w:rFonts/>
                <w:color w:val="262626" w:themeColor="text1" w:themeTint="D9"/>
              </w:rPr>
            </w:pPr>
            <w:r>
              <w:t>
                <w:p>
                  <w:pPr>
                    <w:ind w:left="-284" w:right="-427"/>
                    <w:jc w:val="both"/>
                    <w:rPr>
                      <w:rFonts/>
                      <w:color w:val="262626" w:themeColor="text1" w:themeTint="D9"/>
                    </w:rPr>
                  </w:pPr>
                  <w:r>
                    <w:t>No darle al niño lo que quiere antes de que lo pida, de ese modo se esforzará para hablar. Cuando ya se ha iniciado en el lenguaje, por supuesto, porque de pequeñitos es evidente que nos pedirán las cosas con gestos y no deben ser ignorados(es más, hay que ayudarles a que se comuniquen antes de empezar a hablar). En ese caso, se le dará lo que pide, pero indicándole cómo se llama. De este modo, amplía el vocabulario. Recordemos que las primeras interacciones de los pequeños suelen ser para pedir algo, de modo que este punto es muy importante.</w:t>
                  </w:r>
                </w:p>
              </w:t>
            </w:r>
          </w:p>
          <w:p>
            <w:pPr>
              <w:ind w:left="-284" w:right="-427"/>
              <w:jc w:val="both"/>
              <w:rPr>
                <w:rFonts/>
                <w:color w:val="262626" w:themeColor="text1" w:themeTint="D9"/>
              </w:rPr>
            </w:pPr>
            <w:r>
              <w:t>
                <w:p>
                  <w:pPr>
                    <w:ind w:left="-284" w:right="-427"/>
                    <w:jc w:val="both"/>
                    <w:rPr>
                      <w:rFonts/>
                      <w:color w:val="262626" w:themeColor="text1" w:themeTint="D9"/>
                    </w:rPr>
                  </w:pPr>
                  <w:r>
                    <w:t>Conviene evitar comparaciones con hermanos u otros niños, ya que cada no tiene su ritmo y, a no ser que exista algún trastorno, también empezará a hablar. Además, no resulta agradable para nadie que señalen sus carencias y hay que recordar que el niño, aunque aún no hable, lo entiende todo.</w:t>
                  </w:r>
                </w:p>
              </w:t>
            </w:r>
          </w:p>
          <w:p>
            <w:pPr>
              <w:ind w:left="-284" w:right="-427"/>
              <w:jc w:val="both"/>
              <w:rPr>
                <w:rFonts/>
                <w:color w:val="262626" w:themeColor="text1" w:themeTint="D9"/>
              </w:rPr>
            </w:pPr>
            <w:r>
              <w:t>
                <w:p>
                  <w:pPr>
                    <w:ind w:left="-284" w:right="-427"/>
                    <w:jc w:val="both"/>
                    <w:rPr>
                      <w:rFonts/>
                      <w:color w:val="262626" w:themeColor="text1" w:themeTint="D9"/>
                    </w:rPr>
                  </w:pPr>
                  <w:r>
                    <w:t>No convertirse en el ventrílocuo o el portavoz de los hijos. Es decir, dejarles hablar. No anticiparse a lo que tu hijo quiere decir, ya que no le damos tiempo para procesar la información y activar el mecanismo para hablar. Darle tiempo para que respondan a las preguntas. Si no se le deja hablar, pensará que no es importante. Con este error común no solo entorpecemos el desarrollo lingüístico sino también la socialización del niño.</w:t>
                  </w:r>
                </w:p>
              </w:t>
            </w:r>
          </w:p>
          <w:p>
            <w:pPr>
              <w:ind w:left="-284" w:right="-427"/>
              <w:jc w:val="both"/>
              <w:rPr>
                <w:rFonts/>
                <w:color w:val="262626" w:themeColor="text1" w:themeTint="D9"/>
              </w:rPr>
            </w:pPr>
            <w:r>
              <w:t>
                <w:p>
                  <w:pPr>
                    <w:ind w:left="-284" w:right="-427"/>
                    <w:jc w:val="both"/>
                    <w:rPr>
                      <w:rFonts/>
                      <w:color w:val="262626" w:themeColor="text1" w:themeTint="D9"/>
                    </w:rPr>
                  </w:pPr>
                  <w:r>
                    <w:t>No utilizar diminutivos o palabras inventadas para aquello que tiene otro nombre. Esto no significa que no se puedan utilizar diminutivos o apelativos cariñosos para personas, mascotas, muñecos... pero también deberían saber su nombre "correcto". El uso de abreviaturas o acortamientos es normal sobre todo en las primeras etapas del desarrollo lingüístico, ya que los niños no están preparados para decir palabras muy largas ni complejas. Entonces, para ellos "agua" es "aba", leche es "ete" o "galleta" es "eta"..., pero eso no significa que nosotros nos refiramos también a esos alimentos de la misma forma. Se cree que es posible que un abuso de estos procedimientos retrase la aparición de algunas palabras.</w:t>
                  </w:r>
                </w:p>
              </w:t>
            </w:r>
          </w:p>
          <w:p>
            <w:pPr>
              <w:ind w:left="-284" w:right="-427"/>
              <w:jc w:val="both"/>
              <w:rPr>
                <w:rFonts/>
                <w:color w:val="262626" w:themeColor="text1" w:themeTint="D9"/>
              </w:rPr>
            </w:pPr>
            <w:r>
              <w:t>
                <w:p>
                  <w:pPr>
                    <w:ind w:left="-284" w:right="-427"/>
                    <w:jc w:val="both"/>
                    <w:rPr>
                      <w:rFonts/>
                      <w:color w:val="262626" w:themeColor="text1" w:themeTint="D9"/>
                    </w:rPr>
                  </w:pPr>
                  <w:r>
                    <w:t>No forzarlos a repetir sus logros continuamente, ya que una excesiva demanda podría ser contraproducente. Es decir, se puede alabar y alegrarnos con esas nuevas palabras que va diciendo, pero no insistir en que la repita delante de cada familiar o de nosotros mismos muchas veces, como si fuera un lorito de exhibición (aunque sé que esto es tannnn difícil...).</w:t>
                  </w:r>
                </w:p>
              </w:t>
            </w:r>
          </w:p>
          <w:p>
            <w:pPr>
              <w:ind w:left="-284" w:right="-427"/>
              <w:jc w:val="both"/>
              <w:rPr>
                <w:rFonts/>
                <w:color w:val="262626" w:themeColor="text1" w:themeTint="D9"/>
              </w:rPr>
            </w:pPr>
            <w:r>
              <w:t>
                <w:p>
                  <w:pPr>
                    <w:ind w:left="-284" w:right="-427"/>
                    <w:jc w:val="both"/>
                    <w:rPr>
                      <w:rFonts/>
                      <w:color w:val="262626" w:themeColor="text1" w:themeTint="D9"/>
                    </w:rPr>
                  </w:pPr>
                  <w:r>
                    <w:t>No dejar que "hable solo" o escuche solo. La comunicación ha de ser bidireccional, un vídeo puede estar bien para un ratito, pero viendo dibujos en la televisión, en el ordenador o con un disco... no se aprende a hablar.</w:t>
                  </w:r>
                </w:p>
              </w:t>
            </w:r>
          </w:p>
          <w:p>
            <w:pPr>
              <w:ind w:left="-284" w:right="-427"/>
              <w:jc w:val="both"/>
              <w:rPr>
                <w:rFonts/>
                <w:color w:val="262626" w:themeColor="text1" w:themeTint="D9"/>
              </w:rPr>
            </w:pPr>
            <w:r>
              <w:t>
                <w:p>
                  <w:pPr>
                    <w:ind w:left="-284" w:right="-427"/>
                    <w:jc w:val="both"/>
                    <w:rPr>
                      <w:rFonts/>
                      <w:color w:val="262626" w:themeColor="text1" w:themeTint="D9"/>
                    </w:rPr>
                  </w:pPr>
                  <w:r>
                    <w:t>No enfadarse o te ponerse nervioso si el pequeño, cuando ya ha ampliado algo su vocabulario y empieza a construir sus primeras frases, no pronuncia bien alguna palabra o si comete errores... Es fundamental el apoyo para que sigan explorando ese nuevo reto que supone hablar y no hemos de ser exigentes.</w:t>
                  </w:r>
                </w:p>
              </w:t>
            </w:r>
          </w:p>
          <w:p>
            <w:pPr>
              <w:ind w:left="-284" w:right="-427"/>
              <w:jc w:val="both"/>
              <w:rPr>
                <w:rFonts/>
                <w:color w:val="262626" w:themeColor="text1" w:themeTint="D9"/>
              </w:rPr>
            </w:pPr>
            <w:r>
              <w:t>Recordar, como cualquier otra habilidad humana, el lenguaje necesita su tiempo, cada niño tiene su ritmo y lo que más le animará a servirse de las palabras es escucharlas y explorar su mundo a través de ellas. Un mágico descubrimiento que se puede estimular mejor que entorpecer con estas actitudes erróneas.</w:t>
            </w:r>
          </w:p>
          <w:p>
            <w:pPr>
              <w:ind w:left="-284" w:right="-427"/>
              <w:jc w:val="both"/>
              <w:rPr>
                <w:rFonts/>
                <w:color w:val="262626" w:themeColor="text1" w:themeTint="D9"/>
              </w:rPr>
            </w:pPr>
            <w:r>
              <w:t>La noticia "Siete errores comunes que no ayudan a tu hijo a hablar" fue publicada originalmente en  Bebés y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https://www.notasdeprensa.es/errores-comunes-que-no-estimulan-el-lenguaje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Comunicación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