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Erika Herrera revela las claves para hacer más rentables los consultorios dentales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Erika Herrera, experta en marketing para odontólogos, explica cinco claves para que los odontólogos tengan éxito en sus consultorios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contexto de la odontología en España, donde existen más de 40,000 odontólogos en ejercicio, la aspiración de independencia profesional es una meta común. Sin embargo, se ha observado que más del 50% de los profesionales se enfrentan a desafíos y obstáculos, principalmente debido a la falta de consideración de aspectos críticos para lograr la rentabilidad y funcionalidad de sus consultorios.</w:t>
            </w:r>
          </w:p>
          <w:p>
            <w:pPr>
              <w:ind w:left="-284" w:right="-427"/>
              <w:jc w:val="both"/>
              <w:rPr>
                <w:rFonts/>
                <w:color w:val="262626" w:themeColor="text1" w:themeTint="D9"/>
              </w:rPr>
            </w:pPr>
            <w:r>
              <w:t>En este sentido, una figura relevante en el ámbito odontológico, Erika Herrera, ha compartido una serie de pasos fundamentales que, según su experiencia, permiten alcanzar el éxito en la administración de un consultorio odontológico en España.</w:t>
            </w:r>
          </w:p>
          <w:p>
            <w:pPr>
              <w:ind w:left="-284" w:right="-427"/>
              <w:jc w:val="both"/>
              <w:rPr>
                <w:rFonts/>
                <w:color w:val="262626" w:themeColor="text1" w:themeTint="D9"/>
              </w:rPr>
            </w:pPr>
            <w:r>
              <w:t>Paso 1: establecimiento de una gestión administrativa sólidaEl primer paso se enfoca en la construcción de una gestión administrativa sólida. Esto implica contar con un personal altamente capacitado en la administración del consultorio, incluyendo recepcionistas y asistentes administrativos. Además, la implementación eficaz de sistemas de gestión, como software de citas, historias clínicas electrónicas y sistemas de contabilidad, es esencial. Delegar tareas administrativas y financieras al equipo es una práctica clave que permite al odontólogo centrarse en la atención a los pacientes.</w:t>
            </w:r>
          </w:p>
          <w:p>
            <w:pPr>
              <w:ind w:left="-284" w:right="-427"/>
              <w:jc w:val="both"/>
              <w:rPr>
                <w:rFonts/>
                <w:color w:val="262626" w:themeColor="text1" w:themeTint="D9"/>
              </w:rPr>
            </w:pPr>
            <w:r>
              <w:t>Paso 2: capacitación y empoderamiento del equipoEl segundo paso aborda la capacitación y el empoderamiento del equipo. Es esencial proporcionar una formación continua al personal para mantenerse actualizados sobre las últimas prácticas y tecnologías dentales. Delegar responsabilidades y empoderar al equipo para tomar decisiones informadas sin depender constantemente del líder es un aspecto fundamental.</w:t>
            </w:r>
          </w:p>
          <w:p>
            <w:pPr>
              <w:ind w:left="-284" w:right="-427"/>
              <w:jc w:val="both"/>
              <w:rPr>
                <w:rFonts/>
                <w:color w:val="262626" w:themeColor="text1" w:themeTint="D9"/>
              </w:rPr>
            </w:pPr>
            <w:r>
              <w:t>Paso 3: optimización de la experiencia del pacienteEl tercer paso se centra en la mejora de la experiencia del paciente. Establecer protocolos de atención al paciente que el equipo pueda seguir para brindar un servicio excepcional es esencial. Esto fomenta la fidelización de los pacientes y genera recomendaciones positivas.</w:t>
            </w:r>
          </w:p>
          <w:p>
            <w:pPr>
              <w:ind w:left="-284" w:right="-427"/>
              <w:jc w:val="both"/>
              <w:rPr>
                <w:rFonts/>
                <w:color w:val="262626" w:themeColor="text1" w:themeTint="D9"/>
              </w:rPr>
            </w:pPr>
            <w:r>
              <w:t>Paso 4: automatización de procesos y utilización de tecnologíasEn el cuarto punto, se destaca la importancia de la automatización de procesos y la adopción de tecnologías. La implementación de sistemas de automatización para tareas repetitivas, como recordatorios de citas y seguimiento de pacientes, aumenta la eficiencia y mejora la experiencia del paciente.</w:t>
            </w:r>
          </w:p>
          <w:p>
            <w:pPr>
              <w:ind w:left="-284" w:right="-427"/>
              <w:jc w:val="both"/>
              <w:rPr>
                <w:rFonts/>
                <w:color w:val="262626" w:themeColor="text1" w:themeTint="D9"/>
              </w:rPr>
            </w:pPr>
            <w:r>
              <w:t>Paso 5: planificación y seguimiento del crecimientoPor último, el quinto punto se refiere a la planificación y el seguimiento del crecimiento. Esto implica el establecimiento de metas y métricas claras para medir el rendimiento de la consulta. Realizar un seguimiento de indicadores clave, como el crecimiento de pacientes y la rentabilidad, es fundamental para el éxito continuo.</w:t>
            </w:r>
          </w:p>
          <w:p>
            <w:pPr>
              <w:ind w:left="-284" w:right="-427"/>
              <w:jc w:val="both"/>
              <w:rPr>
                <w:rFonts/>
                <w:color w:val="262626" w:themeColor="text1" w:themeTint="D9"/>
              </w:rPr>
            </w:pPr>
            <w:r>
              <w:t>Siguiendo estos cinco pasos, según la recomendación de Erika Herrera, consultora de marketing digital para odontólogos, es posible encaminarse hacia el éxito en la administración de un consultorio odontológico en España. Estos aspectos clave son esenciales para establecer y mantener un negocio rentable y funcional en el competitivo campo de la odontología.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Herrera</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+1 818 934 2458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https://www.notasdeprensa.es/erika-herrera-revela-las-claves-para-hacer-mas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