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04/06/2014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Equivalenza llega a Bélgica y Holanda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Equivalenza continúa con su expansión internacional firmando acuerdos que permitan la apertura de tiendas en nuevos países. En esta ocasión, acaba de firmarse su máster delegación de Bélgica y Holanda.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Danny Van Essche y Anthony Juan, son los nuevos máster delegados para esta zona. Van Essche es graduado en Harvard Business School y llega a Equivalenza tras desarrollar durante más de 20 años su trayectoria profesional en el sector del marketing y las franquicias internacionales. Por su parte, Juan es licenciado en Administración y Dirección de Empresas y es propietario de la tienda Equivalenza en Centro Comercial Espai Gironés junto a Lola Martínez, quien completa el equipo de la delegación junto a Nina Van Essche.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tienda Equivalenza en Bélgica se abrirá el próximo otoño en Malinas, Bélgica. La marca apostará fuerte por ambos mercados, con una previsión de 30 aperturas en Bélgica y otras 30 en Holanda en los próximos tres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Equivalenza es una marca española especializada en creaciones propias de alta perfumería a precios asequibles, con 600 tiendas abiertas y presencia en 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Equivalenza llega a Bélgica y Holanda appeared first on Equivalenza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https://www.notasdeprensa.es/equivalenza-llega-a-belgica-y-holanda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