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13/02/2009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Entrenados para crear talento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ActionCOACH abre nuevas franquicias en Cataluña, Vizcaya y Guadalajara  para formar y encontrar nuevos líderes en las empresas locales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Imagínese que llega a su oficina un cliente enfadado, con una hoja de reclamaciones bajo el brazo y vociferando sobre el mal trabajo que ha desempeñado su empresa. Son las 12 de la mañana de un martes; el establecimiento está lleno de posibles compradores y los empleados dudan entre llamar a seguridad o bajarse a la cafetería. ¿Qué haría en esta situación?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los empresarios buscan a un coach de negocios que les dé la respuesta no la conseguirán. Según el equipo de expertos en coaching empresarial y de negocios de ActionCOACH, “hacemos que se pregunten y respondan ellos mismos. No damos soluciones; queremos que los empresarios sean capaces de encontrarlas”.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actual contexto económico, se buscan personas creativas, capaces de trabajar en equipo y que sepan delegar. El principal problema es que se dirigen empresas del siglo XXI con estructuras del XX y directivos del XIX. Para afrontar esta situación, ActionCOACH ha fichado a nuevos coaches en las localidades de Cataluña, Vizcaya y Guadalajara que servirán de guía a los directivos y emprendedores de la zona. Estos asesores de empresas señalan que “los nuevos talentos no son estrellas de grandes corporaciones sino personas normales que aún están por descubrir, ejecutivos con experiencia y con ciertas características personales más que profesionales”.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ActionCOACH, siguiendo esta filosofía empresarial, señala unas habilidades y aptitudes básicas que convierten a los empresarios en líderes. La primera cualidad que apuntan los coaches es la humildad; los directivos tienen que reconocer sus limitaciones y aprender a preguntar. Reconocer los fallos es el primer paso para no cometerlos.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líderes también son los principales motores del cambio. Innovar y encontrar oportunidades donde otros ven riesgos es lo que diferencia a las empresas punteras de las que se encuentran ancladas en modelos de gestión poco dinámicos. A esto se une la creatividad, la tercera baza para las empresas. Los directivos tienen que descubrir proyectos que no se hayan realizado con anterioridad y apostar por nuevas ideas que los distingan de la competencia.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quizá, el criterio más efectivo es la cercanía, la accesibilidad de los empresarios en un mercado donde el trato personalizado, el don de gentes y la conexión con los interlocutores es esencial para humanizar a los directores de despacho.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función de ActionCOACH es conseguir que los directivos potencien sus cualidades para convertirse en más humildes, innovadores, creativos y cercanos. No se trata de crear arquetipos sino de descubrir qué los hace diferentes y orientarlos para construir su particular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913119335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https://www.notasdeprensa.es/entrenados-para-crear-talento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