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Viena, Austria el 10/06/2021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Energy Globe presentó los mejores proyectos medioambientales para nuestra Tierra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Día Mundial del Medio Ambiente de la ONU, Energy Globe presentó en su 21 aniversario los nominados y ganadores del Premio Mundial para las categorías de Tierra, Fuego, Agua, Aire y Juventud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Participaron un total de 3000 proyectos de 187 países. El jurado internacional de Energy Globe, con representantes de todos los continentes y presidido por Maneka Gandhi, seleccionó los proyectos según unos criterios de sostenibilidad. En la ceremonia de entrega de premios participaron personalidades importantes como Li Yong, director general de la UNIDO; Hubert Cottogni, director adjunto del Fondo Europeo de Inversión; el profesor von Weizsäcker, presidente honorario del Club de Roma, y Christoph Leitl, presidente de la Plataforma Comercial Global, entre otros. Los proyectos galardonados presentan soluciones exitosas en todas las áreas de la vida que están en armonía con la naturaleza.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ganador mundial en la categoría Tierra fue el  and #39;Programa de desarrollo de las tierras áridas and #39; de Visión Mundial Etiopía. Con la ayuda de este programa y la colaboración de unos 60 000 agricultores, se logró que más de 50 000 hectáreas de tierra volvieran a ser fértiles.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ganador mundial en la categoría Agua fue el  and #39;Phantor Project and #39; de la empresa austríaca Imhotep Industries por producir agua potable a partir de la humedad con tecnologías de vanguardia.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ganador mundial en la categoría Aire fue el  and #39;Proyecto de tecnología de emisiones a líquidos and #39; de Islandia en el que se utiliza electricidad verde para generar metanol líquido incorporando las emisiones de CO2.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categoría Fuego, el  and #39;Proyecto de iniciativa solar and #39; de la India se erigió como ganador mundial. En este proyecto se formó a más de 3000 mujeres para ser ingenieras solares capaces de suministrar electricidad a los hogares.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categoría Juventud, el proyecto  and #39;Voces de la Naturaleza and #39; de Paraguay ganó por motivar a los estudiantes a proteger de manera activa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solo los proyectos nominados y ganadores del Premio Mundial Energy Globe, sino también todos los proyectos ganadores de los premios nacionales de 187 países participantes ofrecen una variedad, calidad y creatividad increíbles. El promotor Wolfgang Neumann se muestra entusiasmado: "Es estupendo contar con tantas personas que trabajan de manera activa en soluciones para el medio ambiente y las implementan realmente. Los últimos 21 años y los 30 000 proyectos presentados nos demuestran que ya hay soluciones para cada problema medioambiental en todos los países".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información sobre los ganadores de los premios mundiales y nacionales está disponible en www.energyglobe.info.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www.instagram.com/energyglobe/ www.facebook.com/energyglobe www.youtube.com/user/energyglobe01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Documentos adjuntos: 21EnergyGlobeWorldAward_Winners and Finalists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Wolfgang Neumann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+43 664 18 26 580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https://www.notasdeprensa.es/energy-globe-presento-los-mejores-proyectos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Ecología Emprendedores Premios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